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1CC6D" w14:textId="77777777" w:rsidR="00DA0A15" w:rsidRPr="00BF60C8" w:rsidRDefault="00A00F56" w:rsidP="003C2D1D">
      <w:pPr>
        <w:pStyle w:val="EMKIndent"/>
        <w:ind w:firstLine="0"/>
        <w:jc w:val="center"/>
        <w:rPr>
          <w:b/>
        </w:rPr>
      </w:pPr>
      <w:bookmarkStart w:id="0" w:name="DocIDReturnHere"/>
      <w:bookmarkEnd w:id="0"/>
      <w:r w:rsidRPr="00BF60C8">
        <w:rPr>
          <w:b/>
        </w:rPr>
        <w:t>SERVICE</w:t>
      </w:r>
      <w:r w:rsidR="008143D2" w:rsidRPr="00BF60C8">
        <w:rPr>
          <w:b/>
        </w:rPr>
        <w:t>S</w:t>
      </w:r>
      <w:r w:rsidRPr="00BF60C8">
        <w:rPr>
          <w:b/>
        </w:rPr>
        <w:t xml:space="preserve"> AGREEMENT</w:t>
      </w:r>
    </w:p>
    <w:p w14:paraId="40FC7612" w14:textId="53AB5088" w:rsidR="00DA0A15" w:rsidRPr="00BF60C8" w:rsidRDefault="00DA0A15" w:rsidP="00BF60C8">
      <w:pPr>
        <w:pStyle w:val="EMKIndent"/>
      </w:pPr>
      <w:r w:rsidRPr="00BF60C8">
        <w:t xml:space="preserve">This </w:t>
      </w:r>
      <w:r w:rsidR="00940362" w:rsidRPr="00BF60C8">
        <w:t>Services Agreement</w:t>
      </w:r>
      <w:r w:rsidR="00A00F56" w:rsidRPr="00BF60C8">
        <w:t xml:space="preserve"> </w:t>
      </w:r>
      <w:r w:rsidRPr="00BF60C8">
        <w:t>(“</w:t>
      </w:r>
      <w:r w:rsidRPr="00BF60C8">
        <w:rPr>
          <w:b/>
          <w:u w:val="single"/>
        </w:rPr>
        <w:t>Agreement</w:t>
      </w:r>
      <w:r w:rsidR="00BE7FC1" w:rsidRPr="00BF60C8">
        <w:t xml:space="preserve">”) is made as of </w:t>
      </w:r>
      <w:r>
        <w:t>[INSERT EFFECTIVE DATE]</w:t>
      </w:r>
      <w:r w:rsidR="00E90E79" w:rsidRPr="00BF60C8">
        <w:t xml:space="preserve"> (the “</w:t>
      </w:r>
      <w:r w:rsidR="00E90E79" w:rsidRPr="00BF60C8">
        <w:rPr>
          <w:b/>
          <w:u w:val="single"/>
        </w:rPr>
        <w:t>Effective Date</w:t>
      </w:r>
      <w:r w:rsidR="00E90E79" w:rsidRPr="00BF60C8">
        <w:t>”)</w:t>
      </w:r>
      <w:r w:rsidRPr="00BF60C8">
        <w:t xml:space="preserve"> by and between </w:t>
      </w:r>
      <w:r w:rsidR="009247E8" w:rsidRPr="00BF60C8">
        <w:t>University of Southern California, a California nonprofit public benefit corporation</w:t>
      </w:r>
      <w:r w:rsidR="00167647" w:rsidRPr="00BF60C8">
        <w:t xml:space="preserve">, on behalf of its </w:t>
      </w:r>
      <w:r w:rsidR="00095969" w:rsidRPr="00BF60C8">
        <w:t xml:space="preserve">USC </w:t>
      </w:r>
      <w:r w:rsidR="00D007C9" w:rsidRPr="00BF60C8">
        <w:t>__________</w:t>
      </w:r>
      <w:r w:rsidR="00B36494" w:rsidRPr="00BF60C8">
        <w:t xml:space="preserve">, having an address at __________ </w:t>
      </w:r>
      <w:r w:rsidR="009247E8" w:rsidRPr="00BF60C8">
        <w:t>(hereinafter “</w:t>
      </w:r>
      <w:r w:rsidR="001C00AE" w:rsidRPr="00BF60C8">
        <w:rPr>
          <w:b/>
          <w:u w:val="single"/>
        </w:rPr>
        <w:t>USC</w:t>
      </w:r>
      <w:r w:rsidR="009247E8" w:rsidRPr="00BF60C8">
        <w:t>”)</w:t>
      </w:r>
      <w:r w:rsidRPr="00BF60C8">
        <w:t>,</w:t>
      </w:r>
      <w:r w:rsidR="001C00AE" w:rsidRPr="00BF60C8">
        <w:t xml:space="preserve"> </w:t>
      </w:r>
      <w:r w:rsidRPr="00BF60C8">
        <w:t>and</w:t>
      </w:r>
      <w:r w:rsidR="001C00AE" w:rsidRPr="00BF60C8">
        <w:t xml:space="preserve"> </w:t>
      </w:r>
      <w:r w:rsidR="005D7EE0" w:rsidRPr="00BF60C8">
        <w:t>________________</w:t>
      </w:r>
      <w:r w:rsidR="00B36494" w:rsidRPr="00BF60C8">
        <w:t>,</w:t>
      </w:r>
      <w:r w:rsidR="004764B6" w:rsidRPr="00BF60C8">
        <w:t xml:space="preserve"> </w:t>
      </w:r>
      <w:r w:rsidR="00B36494" w:rsidRPr="00BF60C8">
        <w:t>having an address at ________</w:t>
      </w:r>
      <w:r w:rsidR="005F6D56" w:rsidRPr="00BF60C8">
        <w:t xml:space="preserve"> </w:t>
      </w:r>
      <w:r w:rsidR="001C00AE" w:rsidRPr="00BF60C8">
        <w:t>(hereinafter “</w:t>
      </w:r>
      <w:r w:rsidR="001C00AE" w:rsidRPr="00BF60C8">
        <w:rPr>
          <w:b/>
          <w:u w:val="single"/>
        </w:rPr>
        <w:t>Company</w:t>
      </w:r>
      <w:r w:rsidR="001C00AE" w:rsidRPr="00BF60C8">
        <w:t>”)</w:t>
      </w:r>
      <w:r w:rsidR="003C625B" w:rsidRPr="00BF60C8">
        <w:t xml:space="preserve"> each a “Party” and collectively “Parties” to this Agreement</w:t>
      </w:r>
      <w:r w:rsidR="001C00AE" w:rsidRPr="00BF60C8">
        <w:t>.</w:t>
      </w:r>
    </w:p>
    <w:p w14:paraId="304A6FC6" w14:textId="77777777" w:rsidR="00DA0A15" w:rsidRPr="00BF60C8" w:rsidRDefault="00DA0A15" w:rsidP="00BF60C8">
      <w:pPr>
        <w:pStyle w:val="EMKIndent"/>
      </w:pPr>
      <w:proofErr w:type="gramStart"/>
      <w:r w:rsidRPr="00BF60C8">
        <w:t>WHEREAS,</w:t>
      </w:r>
      <w:proofErr w:type="gramEnd"/>
      <w:r w:rsidRPr="00BF60C8">
        <w:t xml:space="preserve"> </w:t>
      </w:r>
      <w:r w:rsidR="001C00AE" w:rsidRPr="00BF60C8">
        <w:t>Company</w:t>
      </w:r>
      <w:r w:rsidRPr="00BF60C8">
        <w:t xml:space="preserve"> desires to obtain </w:t>
      </w:r>
      <w:r w:rsidR="001C00AE" w:rsidRPr="00BF60C8">
        <w:t>USC</w:t>
      </w:r>
      <w:r w:rsidRPr="00BF60C8">
        <w:t>’s services; and</w:t>
      </w:r>
    </w:p>
    <w:p w14:paraId="32AED39A" w14:textId="77777777" w:rsidR="00DA0A15" w:rsidRPr="00BF60C8" w:rsidRDefault="00DA0A15" w:rsidP="00BF60C8">
      <w:pPr>
        <w:pStyle w:val="EMKIndent"/>
      </w:pPr>
      <w:proofErr w:type="gramStart"/>
      <w:r w:rsidRPr="00BF60C8">
        <w:t>WHEREAS,</w:t>
      </w:r>
      <w:proofErr w:type="gramEnd"/>
      <w:r w:rsidRPr="00BF60C8">
        <w:t xml:space="preserve"> </w:t>
      </w:r>
      <w:r w:rsidR="001C00AE" w:rsidRPr="00BF60C8">
        <w:t>USC</w:t>
      </w:r>
      <w:r w:rsidRPr="00BF60C8">
        <w:t xml:space="preserve"> desires to perform such services for </w:t>
      </w:r>
      <w:r w:rsidR="001C00AE" w:rsidRPr="00BF60C8">
        <w:t>Company</w:t>
      </w:r>
      <w:r w:rsidRPr="00BF60C8">
        <w:t xml:space="preserve"> </w:t>
      </w:r>
      <w:r w:rsidR="001C00AE" w:rsidRPr="00BF60C8">
        <w:t>pursuant to the terms and conditions contained herein</w:t>
      </w:r>
      <w:r w:rsidRPr="00BF60C8">
        <w:t>.</w:t>
      </w:r>
    </w:p>
    <w:p w14:paraId="77F87829" w14:textId="77777777" w:rsidR="00DA0A15" w:rsidRPr="00BF60C8" w:rsidRDefault="00DA0A15" w:rsidP="00BF60C8">
      <w:pPr>
        <w:pStyle w:val="EMKIndent"/>
      </w:pPr>
      <w:r w:rsidRPr="00BF60C8">
        <w:t>NOW, THEREFORE,</w:t>
      </w:r>
      <w:r w:rsidR="00387105" w:rsidRPr="00BF60C8">
        <w:t xml:space="preserve"> for good and sufficient consideration, the receipt </w:t>
      </w:r>
      <w:r w:rsidR="00456C8F" w:rsidRPr="00BF60C8">
        <w:t>of which</w:t>
      </w:r>
      <w:r w:rsidR="00387105" w:rsidRPr="00BF60C8">
        <w:t xml:space="preserve"> is hereby acknowledged, the </w:t>
      </w:r>
      <w:r w:rsidR="003C625B" w:rsidRPr="00BF60C8">
        <w:t>P</w:t>
      </w:r>
      <w:r w:rsidR="00387105" w:rsidRPr="00BF60C8">
        <w:t>arties mutually</w:t>
      </w:r>
      <w:r w:rsidRPr="00BF60C8">
        <w:t xml:space="preserve"> agree as follows:</w:t>
      </w:r>
    </w:p>
    <w:p w14:paraId="1226A619" w14:textId="1D6ADBB4" w:rsidR="00DA0A15" w:rsidRPr="00BF60C8" w:rsidRDefault="00DA0A15" w:rsidP="00BF60C8">
      <w:pPr>
        <w:pStyle w:val="EMKIndent"/>
        <w:numPr>
          <w:ilvl w:val="0"/>
          <w:numId w:val="4"/>
        </w:numPr>
      </w:pPr>
      <w:r w:rsidRPr="00BF60C8">
        <w:rPr>
          <w:b/>
          <w:u w:val="single"/>
        </w:rPr>
        <w:t>Services</w:t>
      </w:r>
      <w:r>
        <w:t xml:space="preserve">. </w:t>
      </w:r>
      <w:r w:rsidR="006427F0" w:rsidRPr="00BF60C8">
        <w:t xml:space="preserve">During the Term (as defined </w:t>
      </w:r>
      <w:r w:rsidR="00385B0C" w:rsidRPr="00BF60C8">
        <w:t xml:space="preserve">in Section </w:t>
      </w:r>
      <w:r>
        <w:t>14</w:t>
      </w:r>
      <w:r w:rsidR="00385B0C" w:rsidRPr="00BF60C8">
        <w:t xml:space="preserve"> </w:t>
      </w:r>
      <w:r w:rsidR="006427F0" w:rsidRPr="00BF60C8">
        <w:t>below)</w:t>
      </w:r>
      <w:r w:rsidR="00385B0C" w:rsidRPr="00BF60C8">
        <w:t>,</w:t>
      </w:r>
      <w:r w:rsidR="006427F0" w:rsidRPr="00BF60C8">
        <w:t xml:space="preserve"> </w:t>
      </w:r>
      <w:r w:rsidR="001C00AE" w:rsidRPr="00BF60C8">
        <w:t>USC</w:t>
      </w:r>
      <w:r w:rsidRPr="00BF60C8">
        <w:t xml:space="preserve"> agrees to p</w:t>
      </w:r>
      <w:r w:rsidR="008143D2" w:rsidRPr="00BF60C8">
        <w:t>erform</w:t>
      </w:r>
      <w:r w:rsidRPr="00BF60C8">
        <w:t xml:space="preserve"> </w:t>
      </w:r>
      <w:r w:rsidR="003C625B" w:rsidRPr="00BF60C8">
        <w:t>certain</w:t>
      </w:r>
      <w:r w:rsidR="009247E8" w:rsidRPr="00BF60C8">
        <w:t xml:space="preserve"> s</w:t>
      </w:r>
      <w:r w:rsidR="00B465AA" w:rsidRPr="00BF60C8">
        <w:t>ervices</w:t>
      </w:r>
      <w:r w:rsidR="009247E8" w:rsidRPr="00BF60C8">
        <w:t xml:space="preserve"> (the “</w:t>
      </w:r>
      <w:r w:rsidR="009247E8" w:rsidRPr="00BF60C8">
        <w:rPr>
          <w:b/>
          <w:u w:val="single"/>
        </w:rPr>
        <w:t>Services</w:t>
      </w:r>
      <w:r w:rsidR="009247E8" w:rsidRPr="00BF60C8">
        <w:t xml:space="preserve">”) described </w:t>
      </w:r>
      <w:r w:rsidR="003C625B" w:rsidRPr="00BF60C8">
        <w:t>i</w:t>
      </w:r>
      <w:r w:rsidR="009247E8" w:rsidRPr="00BF60C8">
        <w:t xml:space="preserve">n </w:t>
      </w:r>
      <w:r w:rsidR="009247E8" w:rsidRPr="00BF60C8">
        <w:rPr>
          <w:u w:val="single"/>
        </w:rPr>
        <w:t>Exhibit A</w:t>
      </w:r>
      <w:r w:rsidR="009247E8" w:rsidRPr="00BF60C8">
        <w:t xml:space="preserve"> </w:t>
      </w:r>
      <w:r w:rsidR="003C625B" w:rsidRPr="00BF60C8">
        <w:t>(the “</w:t>
      </w:r>
      <w:r w:rsidR="003C625B" w:rsidRPr="00BF60C8">
        <w:rPr>
          <w:b/>
          <w:u w:val="single"/>
        </w:rPr>
        <w:t>Statement of Work</w:t>
      </w:r>
      <w:r w:rsidR="003C625B" w:rsidRPr="00BF60C8">
        <w:t xml:space="preserve">”) </w:t>
      </w:r>
      <w:r w:rsidR="009247E8" w:rsidRPr="00BF60C8">
        <w:t>attached hereto and incorporated herein by this reference</w:t>
      </w:r>
      <w:r w:rsidR="003C625B" w:rsidRPr="00BF60C8">
        <w:t>. The Statement of Work</w:t>
      </w:r>
      <w:r w:rsidR="009247E8" w:rsidRPr="00BF60C8">
        <w:t xml:space="preserve"> </w:t>
      </w:r>
      <w:r w:rsidR="003C625B" w:rsidRPr="00BF60C8">
        <w:t xml:space="preserve">may </w:t>
      </w:r>
      <w:r w:rsidR="009247E8" w:rsidRPr="00BF60C8">
        <w:t xml:space="preserve">also include, without limitation, such other terms and conditions as the </w:t>
      </w:r>
      <w:r w:rsidR="003C625B" w:rsidRPr="00BF60C8">
        <w:t>P</w:t>
      </w:r>
      <w:r w:rsidR="009247E8" w:rsidRPr="00BF60C8">
        <w:t xml:space="preserve">arties </w:t>
      </w:r>
      <w:r w:rsidR="003C625B" w:rsidRPr="00BF60C8">
        <w:t xml:space="preserve">mutually </w:t>
      </w:r>
      <w:r w:rsidR="009247E8" w:rsidRPr="00BF60C8">
        <w:t>deem appropriate or necessary for the performance of the Services.</w:t>
      </w:r>
      <w:r>
        <w:t xml:space="preserve"> To the extent that the terms and conditions of this Agreement and </w:t>
      </w:r>
      <w:r w:rsidRPr="00BF60C8">
        <w:t>any</w:t>
      </w:r>
      <w:r w:rsidR="006427F0" w:rsidRPr="00BF60C8">
        <w:t xml:space="preserve"> </w:t>
      </w:r>
      <w:r w:rsidR="009247E8" w:rsidRPr="00BF60C8">
        <w:t>Statement of Work</w:t>
      </w:r>
      <w:r>
        <w:t xml:space="preserve"> conflict: (a) the terms and conditions of this Agreement shall control, except with respect to the description of Services, fees, and performance timelines, which shall be governed by the applicable Statement of Work; and (b) no </w:t>
      </w:r>
      <w:r w:rsidR="009247E8" w:rsidRPr="00BF60C8">
        <w:t>Statement of Work</w:t>
      </w:r>
      <w:r w:rsidRPr="00BF60C8">
        <w:t xml:space="preserve"> shall modify the provisions of this Agreement governing intellectual property, confidentiality, warranties, limitation of liability, indemnification, or dispute resolution unless it expressly references the specific Section to be modified and is signed by an authorized representative of each Party</w:t>
      </w:r>
      <w:r w:rsidR="00A00F56" w:rsidRPr="00BF60C8">
        <w:t>.</w:t>
      </w:r>
      <w:r w:rsidR="00484946" w:rsidRPr="00BF60C8">
        <w:rPr>
          <w:rFonts w:eastAsia="Times New Roman"/>
        </w:rPr>
        <w:t xml:space="preserve"> </w:t>
      </w:r>
      <w:r w:rsidR="00484946" w:rsidRPr="00BF60C8">
        <w:t xml:space="preserve">The parties acknowledge and agree that any assessments, evaluations, opinions, </w:t>
      </w:r>
      <w:r w:rsidR="00AA77D6" w:rsidRPr="00BF60C8">
        <w:t xml:space="preserve">statements, </w:t>
      </w:r>
      <w:r w:rsidR="00484946" w:rsidRPr="00BF60C8">
        <w:t>or reports prepared or delivered under this Agreement by USC</w:t>
      </w:r>
      <w:r w:rsidR="00AA77D6" w:rsidRPr="00BF60C8">
        <w:t xml:space="preserve"> (including its schools, departments, and institutes)</w:t>
      </w:r>
      <w:r w:rsidR="00484946" w:rsidRPr="00BF60C8">
        <w:t xml:space="preserve"> or any of its faculty, staff, or representatives reflect the professional judgment of the individual(s) involved and do not represent the official views, positions, or endorsements of USC and its schools and departments</w:t>
      </w:r>
      <w:r w:rsidR="000D7087" w:rsidRPr="00BF60C8">
        <w:t xml:space="preserve"> and institutes</w:t>
      </w:r>
      <w:r>
        <w:t>. Company shall not state or imply that USC endorses, certifies, or recommends Company or its products, services, or positions, and shall not publish, quote, or characterize any deliverable or finding out of context or without USC’s prior written consent.</w:t>
      </w:r>
    </w:p>
    <w:p w14:paraId="3B99A776" w14:textId="277B40AA" w:rsidR="000250F6" w:rsidRPr="00BF60C8" w:rsidRDefault="00F43546" w:rsidP="00BF60C8">
      <w:pPr>
        <w:pStyle w:val="EMKIndent"/>
        <w:numPr>
          <w:ilvl w:val="0"/>
          <w:numId w:val="4"/>
        </w:numPr>
      </w:pPr>
      <w:r w:rsidRPr="00BF60C8">
        <w:rPr>
          <w:b/>
          <w:bCs/>
          <w:u w:val="single"/>
        </w:rPr>
        <w:t>Change Orders</w:t>
      </w:r>
      <w:r>
        <w:t>. USC shall have no obligation to perform any services beyond those expressly described in the applicable Statement of Work.  Any change to the scope, deliverables, fees, or schedule of the Services must be documented in a written change order signed by authorized representatives of both Parties and specifying any incremental fees and any impact on the performance schedule.  USC shall not be obligated to commence out-of-scope work until such change order is fully executed.</w:t>
      </w:r>
    </w:p>
    <w:p w14:paraId="6FBEC174" w14:textId="3E6C7D0B" w:rsidR="00DA0A15" w:rsidRPr="00BF60C8" w:rsidRDefault="00DA0A15" w:rsidP="00BF60C8">
      <w:pPr>
        <w:pStyle w:val="EMKIndent"/>
        <w:numPr>
          <w:ilvl w:val="0"/>
          <w:numId w:val="4"/>
        </w:numPr>
      </w:pPr>
      <w:r w:rsidRPr="00BF60C8">
        <w:rPr>
          <w:b/>
          <w:u w:val="single"/>
        </w:rPr>
        <w:t>Payment</w:t>
      </w:r>
      <w:r>
        <w:t xml:space="preserve">. </w:t>
      </w:r>
      <w:r w:rsidR="00456C8F" w:rsidRPr="00BF60C8">
        <w:t>In consideration of</w:t>
      </w:r>
      <w:r w:rsidR="009102A9" w:rsidRPr="00BF60C8">
        <w:t xml:space="preserve"> the performance of the Services, </w:t>
      </w:r>
      <w:r w:rsidR="001C00AE" w:rsidRPr="00BF60C8">
        <w:t>Company</w:t>
      </w:r>
      <w:r w:rsidR="00A00F56" w:rsidRPr="00BF60C8">
        <w:t xml:space="preserve"> shall pay </w:t>
      </w:r>
      <w:r w:rsidR="001C00AE" w:rsidRPr="00BF60C8">
        <w:t>USC</w:t>
      </w:r>
      <w:r w:rsidR="00A00F56" w:rsidRPr="00BF60C8">
        <w:t xml:space="preserve"> </w:t>
      </w:r>
      <w:r w:rsidR="001C00AE" w:rsidRPr="00BF60C8">
        <w:t>the</w:t>
      </w:r>
      <w:r w:rsidR="00625A57" w:rsidRPr="00BF60C8">
        <w:t xml:space="preserve"> </w:t>
      </w:r>
      <w:r w:rsidR="001C00AE" w:rsidRPr="00BF60C8">
        <w:t>amounts</w:t>
      </w:r>
      <w:r w:rsidR="00625A57" w:rsidRPr="00BF60C8">
        <w:t xml:space="preserve"> </w:t>
      </w:r>
      <w:r w:rsidR="000B44DC" w:rsidRPr="00BF60C8">
        <w:t>set forth</w:t>
      </w:r>
      <w:r w:rsidR="009102A9" w:rsidRPr="00BF60C8">
        <w:t xml:space="preserve"> in </w:t>
      </w:r>
      <w:r w:rsidR="001C00AE" w:rsidRPr="00BF60C8">
        <w:rPr>
          <w:u w:val="single"/>
        </w:rPr>
        <w:t>Exhibit A</w:t>
      </w:r>
      <w:r w:rsidR="009102A9" w:rsidRPr="00BF60C8">
        <w:t>.</w:t>
      </w:r>
      <w:r w:rsidR="00A00F56" w:rsidRPr="00BF60C8">
        <w:t xml:space="preserve">  </w:t>
      </w:r>
      <w:r w:rsidR="00456C8F" w:rsidRPr="00BF60C8">
        <w:t xml:space="preserve">Except as otherwise set forth in </w:t>
      </w:r>
      <w:r w:rsidR="001C00AE" w:rsidRPr="00BF60C8">
        <w:rPr>
          <w:u w:val="single"/>
        </w:rPr>
        <w:t>Exhibit A</w:t>
      </w:r>
      <w:r w:rsidR="00456C8F" w:rsidRPr="00BF60C8">
        <w:t xml:space="preserve">, </w:t>
      </w:r>
      <w:r w:rsidR="001C00AE" w:rsidRPr="00BF60C8">
        <w:t>USC</w:t>
      </w:r>
      <w:r w:rsidR="00993DB7" w:rsidRPr="00BF60C8">
        <w:t xml:space="preserve"> </w:t>
      </w:r>
      <w:r w:rsidR="00A00F56" w:rsidRPr="00BF60C8">
        <w:t>shall submit an invoic</w:t>
      </w:r>
      <w:r w:rsidR="00051F2E" w:rsidRPr="00BF60C8">
        <w:t xml:space="preserve">e to </w:t>
      </w:r>
      <w:r w:rsidR="001C00AE" w:rsidRPr="00BF60C8">
        <w:t>Company</w:t>
      </w:r>
      <w:r w:rsidR="00051F2E" w:rsidRPr="00BF60C8">
        <w:t xml:space="preserve"> within ten </w:t>
      </w:r>
      <w:r w:rsidR="00A00F56" w:rsidRPr="00BF60C8">
        <w:t xml:space="preserve">(10) </w:t>
      </w:r>
      <w:r w:rsidR="003C625B" w:rsidRPr="00BF60C8">
        <w:t xml:space="preserve">business </w:t>
      </w:r>
      <w:r w:rsidR="00A00F56" w:rsidRPr="00BF60C8">
        <w:t xml:space="preserve">days following the </w:t>
      </w:r>
      <w:r w:rsidR="00352F1B" w:rsidRPr="00BF60C8">
        <w:t xml:space="preserve">completion of </w:t>
      </w:r>
      <w:r w:rsidR="000B44DC" w:rsidRPr="00BF60C8">
        <w:t xml:space="preserve">any month during which </w:t>
      </w:r>
      <w:r w:rsidR="001C00AE" w:rsidRPr="00BF60C8">
        <w:t>USC</w:t>
      </w:r>
      <w:r w:rsidR="000B44DC" w:rsidRPr="00BF60C8">
        <w:t xml:space="preserve"> performed</w:t>
      </w:r>
      <w:r w:rsidR="00352F1B" w:rsidRPr="00BF60C8">
        <w:t xml:space="preserve"> Services </w:t>
      </w:r>
      <w:r w:rsidR="0095273B" w:rsidRPr="00BF60C8">
        <w:t>for</w:t>
      </w:r>
      <w:r w:rsidR="00352F1B" w:rsidRPr="00BF60C8">
        <w:t xml:space="preserve"> </w:t>
      </w:r>
      <w:r w:rsidR="001C00AE" w:rsidRPr="00BF60C8">
        <w:t>Company</w:t>
      </w:r>
      <w:r w:rsidR="00A00F56" w:rsidRPr="00BF60C8">
        <w:t xml:space="preserve">.  </w:t>
      </w:r>
      <w:r w:rsidR="001C00AE" w:rsidRPr="00BF60C8">
        <w:t>Company</w:t>
      </w:r>
      <w:r w:rsidR="00791C8E" w:rsidRPr="00BF60C8">
        <w:t xml:space="preserve"> agrees to pay the</w:t>
      </w:r>
      <w:r w:rsidR="00A00F56" w:rsidRPr="00BF60C8">
        <w:t xml:space="preserve"> </w:t>
      </w:r>
      <w:r w:rsidR="001C00AE" w:rsidRPr="00BF60C8">
        <w:t>amounts</w:t>
      </w:r>
      <w:r w:rsidR="00A00F56" w:rsidRPr="00BF60C8">
        <w:t xml:space="preserve"> on such invoice within thirty (30) days </w:t>
      </w:r>
      <w:proofErr w:type="gramStart"/>
      <w:r w:rsidR="00A00F56" w:rsidRPr="00BF60C8">
        <w:t>from</w:t>
      </w:r>
      <w:proofErr w:type="gramEnd"/>
      <w:r w:rsidR="00A00F56" w:rsidRPr="00BF60C8">
        <w:t xml:space="preserve"> </w:t>
      </w:r>
      <w:r w:rsidR="003C625B" w:rsidRPr="00BF60C8">
        <w:t xml:space="preserve">USC’s submission </w:t>
      </w:r>
      <w:r w:rsidR="00A00F56" w:rsidRPr="00BF60C8">
        <w:t xml:space="preserve">of such invoice.  </w:t>
      </w:r>
      <w:r w:rsidR="001C00AE" w:rsidRPr="00BF60C8">
        <w:t>Company</w:t>
      </w:r>
      <w:r w:rsidR="00A00F56" w:rsidRPr="00BF60C8">
        <w:t xml:space="preserve"> shall notify </w:t>
      </w:r>
      <w:r w:rsidR="001C00AE" w:rsidRPr="00BF60C8">
        <w:t>USC</w:t>
      </w:r>
      <w:r w:rsidR="00A00F56" w:rsidRPr="00BF60C8">
        <w:t xml:space="preserve"> in writing of any disputed charges</w:t>
      </w:r>
      <w:r w:rsidR="003C625B" w:rsidRPr="00BF60C8">
        <w:t xml:space="preserve"> </w:t>
      </w:r>
      <w:r w:rsidR="005774D9" w:rsidRPr="00BF60C8">
        <w:t xml:space="preserve">on any invoice </w:t>
      </w:r>
      <w:r w:rsidR="003C625B" w:rsidRPr="00BF60C8">
        <w:t>before</w:t>
      </w:r>
      <w:r w:rsidR="005774D9" w:rsidRPr="00BF60C8">
        <w:t xml:space="preserve"> payment on such invoice </w:t>
      </w:r>
      <w:r w:rsidR="003C625B" w:rsidRPr="00BF60C8">
        <w:t>is due</w:t>
      </w:r>
      <w:r w:rsidR="00A00F56" w:rsidRPr="00BF60C8">
        <w:t xml:space="preserve"> and the </w:t>
      </w:r>
      <w:r w:rsidR="003C625B" w:rsidRPr="00BF60C8">
        <w:t>P</w:t>
      </w:r>
      <w:r w:rsidR="00A00F56" w:rsidRPr="00BF60C8">
        <w:t>arties shall work in good faith to resolve any such disputes.</w:t>
      </w:r>
      <w:r w:rsidR="005774D9" w:rsidRPr="00BF60C8">
        <w:t xml:space="preserve"> Invoiced charges not disputed by Company in </w:t>
      </w:r>
      <w:r w:rsidR="00A917C6" w:rsidRPr="00BF60C8">
        <w:t xml:space="preserve">a </w:t>
      </w:r>
      <w:r w:rsidR="005774D9" w:rsidRPr="00BF60C8">
        <w:t xml:space="preserve">writing shall be separate and due according to the invoice submitted. Company’s </w:t>
      </w:r>
      <w:r w:rsidR="000A4A60" w:rsidRPr="00BF60C8">
        <w:t xml:space="preserve">partial </w:t>
      </w:r>
      <w:r w:rsidR="005774D9" w:rsidRPr="00BF60C8">
        <w:t xml:space="preserve">payment of an invoice and USC’s receipt and/or deposit of such amounts </w:t>
      </w:r>
      <w:r w:rsidR="000A4A60" w:rsidRPr="00BF60C8">
        <w:t xml:space="preserve">shall be considered partial payment and </w:t>
      </w:r>
      <w:r w:rsidR="005774D9" w:rsidRPr="00BF60C8">
        <w:t>is not and shall not be construed as payment in full</w:t>
      </w:r>
      <w:r w:rsidR="000A4A60" w:rsidRPr="00BF60C8">
        <w:t xml:space="preserve"> or final payment </w:t>
      </w:r>
      <w:r w:rsidR="005774D9" w:rsidRPr="00BF60C8">
        <w:t xml:space="preserve">on such invoice or satisfaction of any invoiced charges not paid and/or disputed. </w:t>
      </w:r>
      <w:r w:rsidR="00A00F56" w:rsidRPr="00BF60C8">
        <w:t xml:space="preserve"> </w:t>
      </w:r>
      <w:r w:rsidR="00371459" w:rsidRPr="00BF60C8">
        <w:t xml:space="preserve">Parties shall mutually agree in writing to the resolution of disputed </w:t>
      </w:r>
      <w:r w:rsidR="00371459" w:rsidRPr="00BF60C8">
        <w:lastRenderedPageBreak/>
        <w:t xml:space="preserve">charges. Upon such written resolution, any balance owed by Company shall become immediately due. </w:t>
      </w:r>
      <w:r w:rsidR="00A00F56" w:rsidRPr="00BF60C8">
        <w:t>All amounts paid under this Agreement will be in U.S. Dollars.</w:t>
      </w:r>
      <w:r w:rsidRPr="00BF60C8">
        <w:t xml:space="preserve">  Any undisputed amount not paid when due shall accrue interest at the rate of one and one-half percent (1.5%) per month, or the maximum rate permitted by law, whichever is less, from the due date until paid.  If Company fails to pay any undisputed amount when due, USC may, upon ten (10) days’ written notice and in addition to any other remedy, suspend performance of the Services until such amount is paid in full, and any affected timelines shall be equitably extended.  Company shall reimburse USC for all reasonable costs of collection, including reasonable attorneys’ fees, incurred in recovering past-due undisputed amounts.</w:t>
      </w:r>
    </w:p>
    <w:p w14:paraId="04107E13" w14:textId="6305ED2E" w:rsidR="00DA0A15" w:rsidRPr="00BF60C8" w:rsidRDefault="00DA0A15" w:rsidP="00BF60C8">
      <w:pPr>
        <w:pStyle w:val="EMKIndent"/>
        <w:numPr>
          <w:ilvl w:val="0"/>
          <w:numId w:val="4"/>
        </w:numPr>
      </w:pPr>
      <w:r w:rsidRPr="00BF60C8">
        <w:rPr>
          <w:b/>
          <w:u w:val="single"/>
        </w:rPr>
        <w:t>Expenses</w:t>
      </w:r>
      <w:r>
        <w:t xml:space="preserve">. </w:t>
      </w:r>
      <w:r w:rsidR="00B75C4A" w:rsidRPr="00BF60C8">
        <w:t>Except as set forth in</w:t>
      </w:r>
      <w:r w:rsidR="001C00AE" w:rsidRPr="00BF60C8">
        <w:t xml:space="preserve"> </w:t>
      </w:r>
      <w:r w:rsidR="001C00AE" w:rsidRPr="00BF60C8">
        <w:rPr>
          <w:u w:val="single"/>
        </w:rPr>
        <w:t xml:space="preserve">Exhibit </w:t>
      </w:r>
      <w:r w:rsidR="00C754F0" w:rsidRPr="00BF60C8">
        <w:rPr>
          <w:u w:val="single"/>
        </w:rPr>
        <w:t>A</w:t>
      </w:r>
      <w:r w:rsidR="00B75C4A" w:rsidRPr="00BF60C8">
        <w:t xml:space="preserve"> or as may otherwise be agreed by the </w:t>
      </w:r>
      <w:r w:rsidR="000A4A60" w:rsidRPr="00BF60C8">
        <w:t>P</w:t>
      </w:r>
      <w:r w:rsidR="00B75C4A" w:rsidRPr="00BF60C8">
        <w:t xml:space="preserve">arties, </w:t>
      </w:r>
      <w:r w:rsidR="001C00AE" w:rsidRPr="00BF60C8">
        <w:t>Company</w:t>
      </w:r>
      <w:r w:rsidR="00B75C4A" w:rsidRPr="00BF60C8">
        <w:t xml:space="preserve"> shall reimburse </w:t>
      </w:r>
      <w:r w:rsidR="001C00AE" w:rsidRPr="00BF60C8">
        <w:t>USC</w:t>
      </w:r>
      <w:r w:rsidR="00B75C4A" w:rsidRPr="00BF60C8">
        <w:t xml:space="preserve"> for reasonable out-of-pocket expenses incurred in connection with the performance of Services hereunder, subject to </w:t>
      </w:r>
      <w:r w:rsidR="001C00AE" w:rsidRPr="00BF60C8">
        <w:t>USC</w:t>
      </w:r>
      <w:r w:rsidR="00B75C4A" w:rsidRPr="00BF60C8">
        <w:t xml:space="preserve"> </w:t>
      </w:r>
      <w:proofErr w:type="gramStart"/>
      <w:r w:rsidR="00B75C4A" w:rsidRPr="00BF60C8">
        <w:t>fur</w:t>
      </w:r>
      <w:r w:rsidR="00B75C4A" w:rsidRPr="00BF60C8">
        <w:softHyphen/>
        <w:t>nishing</w:t>
      </w:r>
      <w:proofErr w:type="gramEnd"/>
      <w:r w:rsidR="00B75C4A" w:rsidRPr="00BF60C8">
        <w:t xml:space="preserve"> </w:t>
      </w:r>
      <w:r w:rsidR="001C00AE" w:rsidRPr="00BF60C8">
        <w:t>Company</w:t>
      </w:r>
      <w:r w:rsidR="00B75C4A" w:rsidRPr="00BF60C8">
        <w:t xml:space="preserve"> with receipts </w:t>
      </w:r>
      <w:r w:rsidR="001C00AE" w:rsidRPr="00BF60C8">
        <w:t>supporting</w:t>
      </w:r>
      <w:r w:rsidR="00A8281D" w:rsidRPr="00BF60C8">
        <w:t xml:space="preserve"> such expenses.  </w:t>
      </w:r>
      <w:r w:rsidR="00B75C4A" w:rsidRPr="00BF60C8">
        <w:t xml:space="preserve"> </w:t>
      </w:r>
      <w:r w:rsidR="001C00AE" w:rsidRPr="00BF60C8">
        <w:t xml:space="preserve">The </w:t>
      </w:r>
      <w:r w:rsidR="000A4A60" w:rsidRPr="00BF60C8">
        <w:t>P</w:t>
      </w:r>
      <w:r w:rsidR="001C00AE" w:rsidRPr="00BF60C8">
        <w:t>arties</w:t>
      </w:r>
      <w:r w:rsidRPr="00BF60C8">
        <w:t xml:space="preserve"> agree that the consideration set forth in the Payment Section above </w:t>
      </w:r>
      <w:r w:rsidR="001C00AE" w:rsidRPr="00BF60C8">
        <w:t>and herein shall be net of any taxes, duties or surcharges</w:t>
      </w:r>
      <w:r w:rsidRPr="00BF60C8">
        <w:t xml:space="preserve"> </w:t>
      </w:r>
      <w:r w:rsidR="000A4A60" w:rsidRPr="00BF60C8">
        <w:t xml:space="preserve">of </w:t>
      </w:r>
      <w:r w:rsidRPr="00BF60C8">
        <w:t xml:space="preserve">any kind that </w:t>
      </w:r>
      <w:r w:rsidR="000A4A60" w:rsidRPr="00BF60C8">
        <w:t>are</w:t>
      </w:r>
      <w:r w:rsidRPr="00BF60C8">
        <w:t xml:space="preserve"> required to</w:t>
      </w:r>
      <w:r w:rsidR="001C00AE" w:rsidRPr="00BF60C8">
        <w:t xml:space="preserve"> be paid or withheld </w:t>
      </w:r>
      <w:r w:rsidRPr="00BF60C8">
        <w:t>with respect to the sale o</w:t>
      </w:r>
      <w:r w:rsidR="008143D2" w:rsidRPr="00BF60C8">
        <w:t>r</w:t>
      </w:r>
      <w:r w:rsidRPr="00BF60C8">
        <w:t xml:space="preserve"> provision of Ser</w:t>
      </w:r>
      <w:r w:rsidR="003F6A18" w:rsidRPr="00BF60C8">
        <w:t>vices under this Agreement.</w:t>
      </w:r>
      <w:r w:rsidRPr="00BF60C8">
        <w:t xml:space="preserve">  Company shall be responsible for and shall pay all sales, use, excise, value-added, gross receipts, and other similar taxes, duties, and surcharges imposed in connection with the Services, other than taxes based on USC’s net income.  If Company is required by law to withhold or deduct any amount from a payment due to USC, Company shall pay such additional amounts as are necessary so that USC receives the full amount it would have received had no such withholding or deduction been required.</w:t>
      </w:r>
    </w:p>
    <w:p w14:paraId="4A071992" w14:textId="7568E3E9" w:rsidR="000250F6" w:rsidRPr="00BF60C8" w:rsidRDefault="00F43546" w:rsidP="00BF60C8">
      <w:pPr>
        <w:pStyle w:val="EMKIndent"/>
        <w:numPr>
          <w:ilvl w:val="0"/>
          <w:numId w:val="4"/>
        </w:numPr>
      </w:pPr>
      <w:proofErr w:type="gramStart"/>
      <w:r w:rsidRPr="00BF60C8">
        <w:rPr>
          <w:b/>
          <w:bCs/>
          <w:u w:val="single"/>
        </w:rPr>
        <w:t>Set-Off</w:t>
      </w:r>
      <w:proofErr w:type="gramEnd"/>
      <w:r>
        <w:t xml:space="preserve">. Company shall pay all undisputed amounts due under this Agreement in full and in the currency invoiced, without any set-off, deduction, recoupment, or counterclaim of any kind.  Company’s obligation to pay for Services properly performed is not contingent upon Company’s satisfaction with any deliverable except as expressly set forth in </w:t>
      </w:r>
      <w:r w:rsidRPr="00BF60C8">
        <w:rPr>
          <w:u w:val="single"/>
        </w:rPr>
        <w:t>Exhibit A</w:t>
      </w:r>
      <w:r w:rsidRPr="00BF60C8">
        <w:t>.</w:t>
      </w:r>
    </w:p>
    <w:p w14:paraId="07C146FE" w14:textId="77777777" w:rsidR="00974303" w:rsidRPr="00BF60C8" w:rsidRDefault="00974303" w:rsidP="00BF60C8">
      <w:pPr>
        <w:pStyle w:val="EMKIndent"/>
        <w:numPr>
          <w:ilvl w:val="0"/>
          <w:numId w:val="4"/>
        </w:numPr>
      </w:pPr>
      <w:r w:rsidRPr="00BF60C8">
        <w:rPr>
          <w:b/>
          <w:u w:val="single"/>
        </w:rPr>
        <w:t>Intellectual Property Rights</w:t>
      </w:r>
      <w:r w:rsidRPr="00BF60C8">
        <w:t xml:space="preserve">. </w:t>
      </w:r>
      <w:r>
        <w:t xml:space="preserve">(a) </w:t>
      </w:r>
      <w:r w:rsidRPr="00BF60C8">
        <w:rPr>
          <w:color w:val="000000"/>
        </w:rPr>
        <w:t xml:space="preserve">Company hereby acknowledges and agrees that all data, materials, content of the data and materials, know-how, deliverables, techniques, algorithms and other intellectual property owned </w:t>
      </w:r>
      <w:r w:rsidR="000220CC" w:rsidRPr="00BF60C8">
        <w:rPr>
          <w:color w:val="000000"/>
        </w:rPr>
        <w:t xml:space="preserve">or developed </w:t>
      </w:r>
      <w:r w:rsidRPr="00BF60C8">
        <w:rPr>
          <w:color w:val="000000"/>
        </w:rPr>
        <w:t>by USC, in whole or in part, whether or not</w:t>
      </w:r>
      <w:r w:rsidR="000A4A60" w:rsidRPr="00BF60C8">
        <w:rPr>
          <w:color w:val="000000"/>
        </w:rPr>
        <w:t xml:space="preserve"> discovered, created, developed, built, recorded, improved, modified or enhanced in the course of USC’s performance or provision of the Services or</w:t>
      </w:r>
      <w:r w:rsidRPr="00BF60C8">
        <w:rPr>
          <w:color w:val="000000"/>
        </w:rPr>
        <w:t xml:space="preserve"> provided </w:t>
      </w:r>
      <w:r w:rsidR="009C1D8A" w:rsidRPr="00BF60C8">
        <w:rPr>
          <w:color w:val="000000"/>
        </w:rPr>
        <w:t xml:space="preserve">or made available </w:t>
      </w:r>
      <w:r w:rsidRPr="00BF60C8">
        <w:rPr>
          <w:color w:val="000000"/>
        </w:rPr>
        <w:t>to Company, shall in all cases remain the sole and exclusive property of USC, as shall all improvements, modifications and enhancements to any of the foregoing</w:t>
      </w:r>
      <w:r w:rsidR="000A4A60" w:rsidRPr="00BF60C8">
        <w:rPr>
          <w:color w:val="000000"/>
        </w:rPr>
        <w:t xml:space="preserve"> (“USC Intellectual Property”)</w:t>
      </w:r>
      <w:r>
        <w:rPr>
          <w:color w:val="000000"/>
        </w:rPr>
        <w:t xml:space="preserve">. (b) Company will not, at any time during or after the Term, disclose, license, transfer, or sell </w:t>
      </w:r>
      <w:r w:rsidR="000A4A60" w:rsidRPr="00BF60C8">
        <w:rPr>
          <w:color w:val="000000"/>
        </w:rPr>
        <w:t>USC I</w:t>
      </w:r>
      <w:r w:rsidRPr="00BF60C8">
        <w:rPr>
          <w:color w:val="000000"/>
        </w:rPr>
        <w:t xml:space="preserve">ntellectual </w:t>
      </w:r>
      <w:r w:rsidR="009C1D8A" w:rsidRPr="00BF60C8">
        <w:rPr>
          <w:color w:val="000000"/>
        </w:rPr>
        <w:t>P</w:t>
      </w:r>
      <w:r>
        <w:rPr>
          <w:color w:val="000000"/>
        </w:rPr>
        <w:t>roperty to any person or entity. (c) Nothing in this Agreement shall grant</w:t>
      </w:r>
      <w:r w:rsidR="00616822" w:rsidRPr="00BF60C8">
        <w:rPr>
          <w:color w:val="000000"/>
        </w:rPr>
        <w:t>, transfer</w:t>
      </w:r>
      <w:r w:rsidRPr="00BF60C8">
        <w:rPr>
          <w:color w:val="000000"/>
        </w:rPr>
        <w:t xml:space="preserve"> or confer any ownership</w:t>
      </w:r>
      <w:r w:rsidR="00616822" w:rsidRPr="00BF60C8">
        <w:rPr>
          <w:color w:val="000000"/>
        </w:rPr>
        <w:t xml:space="preserve"> right, title or</w:t>
      </w:r>
      <w:r w:rsidRPr="00BF60C8">
        <w:rPr>
          <w:color w:val="000000"/>
        </w:rPr>
        <w:t xml:space="preserve"> interest in USC</w:t>
      </w:r>
      <w:r w:rsidR="009C1D8A" w:rsidRPr="00BF60C8">
        <w:rPr>
          <w:color w:val="000000"/>
        </w:rPr>
        <w:t xml:space="preserve"> I</w:t>
      </w:r>
      <w:r w:rsidRPr="00BF60C8">
        <w:rPr>
          <w:color w:val="000000"/>
        </w:rPr>
        <w:t xml:space="preserve">ntellectual </w:t>
      </w:r>
      <w:r w:rsidR="009C1D8A" w:rsidRPr="00BF60C8">
        <w:rPr>
          <w:color w:val="000000"/>
        </w:rPr>
        <w:t>P</w:t>
      </w:r>
      <w:r w:rsidRPr="00BF60C8">
        <w:rPr>
          <w:color w:val="000000"/>
        </w:rPr>
        <w:t xml:space="preserve">roperty to Company. </w:t>
      </w:r>
      <w:r>
        <w:rPr>
          <w:color w:val="000000"/>
        </w:rPr>
        <w:t xml:space="preserve">(d) </w:t>
      </w:r>
      <w:r w:rsidR="00616822" w:rsidRPr="00BF60C8">
        <w:rPr>
          <w:color w:val="000000"/>
        </w:rPr>
        <w:t xml:space="preserve">Further, nothing in this Agreement shall grant, transfer or confer any </w:t>
      </w:r>
      <w:r w:rsidR="00CC3C70" w:rsidRPr="00BF60C8">
        <w:rPr>
          <w:color w:val="000000"/>
        </w:rPr>
        <w:t>license right in USC Intellectual Property or copy thereof not expressly granted in this Agreement or its Exhibits.</w:t>
      </w:r>
      <w:r>
        <w:rPr>
          <w:color w:val="000000"/>
        </w:rPr>
        <w:t xml:space="preserve"> (e) Subject to Company’s full payment of all amounts due under this Agreement, and excluding any USC Intellectual Property, methodologies, tools, or other materials owned by USC prior to or independently of the Services (“USC Background IP”), USC grants Company a non-exclusive, non-transferable, non-sublicensable, revocable license to use, solely for Company’s internal business purposes, those deliverables specified in the applicable Statement of Work and for which Company has paid in full. The applicable Statement of Work may further specify the scope of any license granted to Company with respect to particular deliverables. No other license, express or implied, is granted to Company under this Agreement.</w:t>
      </w:r>
    </w:p>
    <w:p w14:paraId="0D6CD2BB" w14:textId="53FC588E" w:rsidR="000250F6" w:rsidRPr="00BF60C8" w:rsidRDefault="00F43546" w:rsidP="00BF60C8">
      <w:pPr>
        <w:pStyle w:val="EMKIndent"/>
        <w:numPr>
          <w:ilvl w:val="0"/>
          <w:numId w:val="4"/>
        </w:numPr>
      </w:pPr>
      <w:r w:rsidRPr="00BF60C8">
        <w:rPr>
          <w:b/>
          <w:bCs/>
          <w:u w:val="single"/>
        </w:rPr>
        <w:t>Use of Aggregate Data; Feedback</w:t>
      </w:r>
      <w:r>
        <w:t xml:space="preserve">. Nothing in this Agreement shall prevent USC from using the general knowledge, skills, techniques, ideas, concepts, and know-how retained in the unaided memory of its personnel </w:t>
      </w:r>
      <w:proofErr w:type="gramStart"/>
      <w:r w:rsidRPr="00BF60C8">
        <w:t>in the course of</w:t>
      </w:r>
      <w:proofErr w:type="gramEnd"/>
      <w:r w:rsidRPr="00BF60C8">
        <w:t xml:space="preserve"> performing the Services.  USC may collect, use, and retain data and information in de-identified and aggregated form that does not identify Company or any individual for USC’s research, educational, statistical, and service-improvement purposes.  Any </w:t>
      </w:r>
      <w:r w:rsidRPr="00BF60C8">
        <w:lastRenderedPageBreak/>
        <w:t>suggestions, feedback, or recommendations provided by Company regarding the Services or USC Intellectual Property shall be owned by USC, and Company hereby assigns to USC all right, title, and interest therein.</w:t>
      </w:r>
    </w:p>
    <w:p w14:paraId="1CCD3892" w14:textId="77777777" w:rsidR="00E003EC" w:rsidRPr="00BF60C8" w:rsidRDefault="00E003EC" w:rsidP="00BF60C8">
      <w:pPr>
        <w:pStyle w:val="EMKIndent"/>
        <w:numPr>
          <w:ilvl w:val="0"/>
          <w:numId w:val="4"/>
        </w:numPr>
        <w:rPr>
          <w:color w:val="000000"/>
        </w:rPr>
      </w:pPr>
      <w:r w:rsidRPr="00BF60C8">
        <w:rPr>
          <w:b/>
          <w:u w:val="single"/>
        </w:rPr>
        <w:t>Publication</w:t>
      </w:r>
      <w:r w:rsidRPr="00BF60C8">
        <w:rPr>
          <w:bCs/>
        </w:rPr>
        <w:t>.</w:t>
      </w:r>
      <w:r w:rsidRPr="00BF60C8">
        <w:t xml:space="preserve"> </w:t>
      </w:r>
      <w:r w:rsidRPr="00BF60C8">
        <w:rPr>
          <w:color w:val="000000"/>
        </w:rPr>
        <w:t xml:space="preserve">USC shall have the right, </w:t>
      </w:r>
      <w:r w:rsidR="009C1D8A" w:rsidRPr="00BF60C8">
        <w:rPr>
          <w:color w:val="000000"/>
        </w:rPr>
        <w:t xml:space="preserve">in </w:t>
      </w:r>
      <w:r w:rsidRPr="00BF60C8">
        <w:rPr>
          <w:color w:val="000000"/>
        </w:rPr>
        <w:t>its</w:t>
      </w:r>
      <w:r w:rsidR="009C1D8A" w:rsidRPr="00BF60C8">
        <w:rPr>
          <w:color w:val="000000"/>
        </w:rPr>
        <w:t xml:space="preserve"> sole and absolute</w:t>
      </w:r>
      <w:r w:rsidRPr="00BF60C8">
        <w:rPr>
          <w:color w:val="000000"/>
        </w:rPr>
        <w:t xml:space="preserve"> discretion, to release information or to publish any material</w:t>
      </w:r>
      <w:r w:rsidR="009C1D8A" w:rsidRPr="00BF60C8">
        <w:rPr>
          <w:color w:val="000000"/>
        </w:rPr>
        <w:t xml:space="preserve"> or USC Intellectual Property</w:t>
      </w:r>
      <w:r w:rsidRPr="00BF60C8">
        <w:rPr>
          <w:color w:val="000000"/>
        </w:rPr>
        <w:t xml:space="preserve"> resulting from </w:t>
      </w:r>
      <w:r w:rsidR="009C1D8A" w:rsidRPr="00BF60C8">
        <w:rPr>
          <w:color w:val="000000"/>
        </w:rPr>
        <w:t xml:space="preserve">or relating to </w:t>
      </w:r>
      <w:r w:rsidRPr="00BF60C8">
        <w:rPr>
          <w:color w:val="000000"/>
        </w:rPr>
        <w:t xml:space="preserve">the </w:t>
      </w:r>
      <w:r w:rsidR="009C1D8A" w:rsidRPr="00BF60C8">
        <w:rPr>
          <w:color w:val="000000"/>
        </w:rPr>
        <w:t xml:space="preserve">Services </w:t>
      </w:r>
      <w:r w:rsidRPr="00BF60C8">
        <w:rPr>
          <w:color w:val="000000"/>
        </w:rPr>
        <w:t>contemplated here</w:t>
      </w:r>
      <w:r w:rsidR="009C1D8A" w:rsidRPr="00BF60C8">
        <w:rPr>
          <w:color w:val="000000"/>
        </w:rPr>
        <w:t>in</w:t>
      </w:r>
      <w:r w:rsidRPr="00BF60C8">
        <w:rPr>
          <w:color w:val="000000"/>
        </w:rPr>
        <w:t xml:space="preserve">, </w:t>
      </w:r>
      <w:proofErr w:type="gramStart"/>
      <w:r w:rsidRPr="00BF60C8">
        <w:rPr>
          <w:color w:val="000000"/>
        </w:rPr>
        <w:t>provided that</w:t>
      </w:r>
      <w:proofErr w:type="gramEnd"/>
      <w:r w:rsidRPr="00BF60C8">
        <w:rPr>
          <w:color w:val="000000"/>
        </w:rPr>
        <w:t xml:space="preserve"> such right shall not include the right to publish Confidential Information.    </w:t>
      </w:r>
    </w:p>
    <w:p w14:paraId="22DCF77F" w14:textId="6F092AAE" w:rsidR="000250F6" w:rsidRPr="00BF60C8" w:rsidRDefault="00F43546" w:rsidP="00BF60C8">
      <w:pPr>
        <w:pStyle w:val="EMKIndent"/>
        <w:numPr>
          <w:ilvl w:val="0"/>
          <w:numId w:val="4"/>
        </w:numPr>
      </w:pPr>
      <w:r w:rsidRPr="00BF60C8">
        <w:rPr>
          <w:b/>
          <w:bCs/>
          <w:u w:val="single"/>
        </w:rPr>
        <w:t>Independent Contractor</w:t>
      </w:r>
      <w:r>
        <w:t xml:space="preserve">. In rendering the Services, USC will act as an independent </w:t>
      </w:r>
      <w:proofErr w:type="gramStart"/>
      <w:r w:rsidRPr="00BF60C8">
        <w:t>contractor</w:t>
      </w:r>
      <w:proofErr w:type="gramEnd"/>
      <w:r>
        <w:t xml:space="preserve"> and the method and techniques of performance shall be determined in USC’s sole and absolute discretion. It is understood that neither USC nor Company intends that USC, its employees, officers, directors, agents or contractors, shall be, or be deemed to be, an employee or agent of Company. Nothing in this Agreement shall be construed to create a partnership, joint venture, or agency relationship between the Parties, and neither Party owes any fiduciary duty to the other by reason of this Agreement.</w:t>
      </w:r>
    </w:p>
    <w:p w14:paraId="260ABB08" w14:textId="11C1A751" w:rsidR="009656D1" w:rsidRPr="00BF60C8" w:rsidRDefault="001C00AE" w:rsidP="00BF60C8">
      <w:pPr>
        <w:pStyle w:val="EMKIndent"/>
        <w:numPr>
          <w:ilvl w:val="0"/>
          <w:numId w:val="4"/>
        </w:numPr>
      </w:pPr>
      <w:r w:rsidRPr="00BF60C8">
        <w:rPr>
          <w:b/>
          <w:bCs/>
          <w:u w:val="single"/>
        </w:rPr>
        <w:t>Compan</w:t>
      </w:r>
      <w:r w:rsidR="00BF60C8" w:rsidRPr="00BF60C8">
        <w:rPr>
          <w:b/>
          <w:bCs/>
          <w:u w:val="single"/>
        </w:rPr>
        <w:t xml:space="preserve">y </w:t>
      </w:r>
      <w:r w:rsidR="00FA4A9E" w:rsidRPr="00BF60C8">
        <w:rPr>
          <w:b/>
          <w:bCs/>
          <w:u w:val="single"/>
        </w:rPr>
        <w:t>Representations and Warranties</w:t>
      </w:r>
      <w:r w:rsidR="00DA0A15" w:rsidRPr="00BF60C8">
        <w:t>.</w:t>
      </w:r>
    </w:p>
    <w:p w14:paraId="04B5E33F" w14:textId="77777777" w:rsidR="00042C19" w:rsidRPr="00BF60C8" w:rsidRDefault="00042C19" w:rsidP="00BF60C8">
      <w:pPr>
        <w:pStyle w:val="EMKIndent"/>
        <w:numPr>
          <w:ilvl w:val="1"/>
          <w:numId w:val="5"/>
        </w:numPr>
      </w:pPr>
      <w:r w:rsidRPr="00BF60C8">
        <w:t>Company represents and warrants that it will respond to USC requests for Company’s action, provision of materials and the like in a timely sufficient manner so as not to delay or hinder USC’s performance of Services as contemplated here</w:t>
      </w:r>
      <w:r w:rsidR="00AC2D29" w:rsidRPr="00BF60C8">
        <w:t xml:space="preserve">in. </w:t>
      </w:r>
    </w:p>
    <w:p w14:paraId="50DBAA59" w14:textId="77777777" w:rsidR="00024037" w:rsidRPr="00BF60C8" w:rsidRDefault="00024037" w:rsidP="00BF60C8">
      <w:pPr>
        <w:pStyle w:val="EMKIndent"/>
        <w:numPr>
          <w:ilvl w:val="1"/>
          <w:numId w:val="5"/>
        </w:numPr>
      </w:pPr>
      <w:r w:rsidRPr="00BF60C8">
        <w:t>Company represents and warrants that it has the right to enter into this Agreement and that there are no outstanding assignments, grants, licenses, encumbrances, obligation or agreements that would prevent Company from performing under this Agreement</w:t>
      </w:r>
      <w:r w:rsidR="00042C19" w:rsidRPr="00BF60C8">
        <w:t>.</w:t>
      </w:r>
    </w:p>
    <w:p w14:paraId="141DBED6" w14:textId="77777777" w:rsidR="000250F6" w:rsidRPr="00BF60C8" w:rsidRDefault="00F43546" w:rsidP="00BF60C8">
      <w:pPr>
        <w:pStyle w:val="EMKIndent"/>
        <w:numPr>
          <w:ilvl w:val="1"/>
          <w:numId w:val="5"/>
        </w:numPr>
      </w:pPr>
      <w:r w:rsidRPr="00BF60C8">
        <w:t>Company represents and warrants that any materials, data, or content it provides to USC do not and will not infringe or misappropriate the intellectual property or other rights of any third party and are provided in compliance with applicable law; and</w:t>
      </w:r>
    </w:p>
    <w:p w14:paraId="215C7ED9" w14:textId="77777777" w:rsidR="000250F6" w:rsidRPr="00BF60C8" w:rsidRDefault="00F43546" w:rsidP="00BF60C8">
      <w:pPr>
        <w:pStyle w:val="EMKIndent"/>
        <w:numPr>
          <w:ilvl w:val="1"/>
          <w:numId w:val="5"/>
        </w:numPr>
      </w:pPr>
      <w:r w:rsidRPr="00BF60C8">
        <w:t>Company represents and warrants that it will use the Services and any deliverables in compliance with all applicable laws and solely for lawful purposes.</w:t>
      </w:r>
    </w:p>
    <w:p w14:paraId="2E5B2449" w14:textId="057735BE" w:rsidR="000250F6" w:rsidRPr="00BF60C8" w:rsidRDefault="00F43546" w:rsidP="00BF60C8">
      <w:pPr>
        <w:pStyle w:val="EMKIndent"/>
        <w:numPr>
          <w:ilvl w:val="0"/>
          <w:numId w:val="4"/>
        </w:numPr>
      </w:pPr>
      <w:r w:rsidRPr="00BF60C8">
        <w:rPr>
          <w:b/>
          <w:u w:val="single"/>
        </w:rPr>
        <w:t>Assignment and Subcontracting</w:t>
      </w:r>
      <w:r>
        <w:t xml:space="preserve">. This Agreement shall not be assignable by </w:t>
      </w:r>
      <w:r w:rsidRPr="00BF60C8">
        <w:t>Company, in whole or in part, whether voluntarily, by operation of law, or otherwise, without USC’s prior written consent, which USC may grant or withhold in its sole discretion, and any attempted assignment in violation of the foregoing shall be void and of no effect.</w:t>
      </w:r>
      <w:r>
        <w:t xml:space="preserve"> Any change of control of Company shall be deemed an assignment requiring USC’s prior written consent. USC may assign this Agreement, in whole or in part, without Company’s consent. USC may perform the Services through its faculty, staff, employees, affiliates, and subcontractors, provided that USC shall remain responsible for the performance of the Services in accordance with this Agreement.</w:t>
      </w:r>
    </w:p>
    <w:p w14:paraId="565AEC06" w14:textId="77777777" w:rsidR="009B372A" w:rsidRPr="00BF60C8" w:rsidRDefault="00485C12" w:rsidP="00BF60C8">
      <w:pPr>
        <w:pStyle w:val="EMKIndent"/>
        <w:numPr>
          <w:ilvl w:val="0"/>
          <w:numId w:val="4"/>
        </w:numPr>
      </w:pPr>
      <w:r w:rsidRPr="00BF60C8">
        <w:rPr>
          <w:b/>
          <w:u w:val="single"/>
        </w:rPr>
        <w:t>Confidentiality</w:t>
      </w:r>
      <w:r w:rsidRPr="00BF60C8">
        <w:t xml:space="preserve">. </w:t>
      </w:r>
      <w:r w:rsidR="00704A50" w:rsidRPr="00BF60C8">
        <w:t xml:space="preserve">Each </w:t>
      </w:r>
      <w:r w:rsidR="009C1D8A" w:rsidRPr="00BF60C8">
        <w:t>P</w:t>
      </w:r>
      <w:r w:rsidR="00704A50" w:rsidRPr="00BF60C8">
        <w:t xml:space="preserve">arty agrees: (i) not to disclose the Confidential Information (as defined below) of the other </w:t>
      </w:r>
      <w:r w:rsidR="009C1D8A" w:rsidRPr="00BF60C8">
        <w:t>P</w:t>
      </w:r>
      <w:r w:rsidR="00704A50" w:rsidRPr="00BF60C8">
        <w:t xml:space="preserve">arty to third parties (excluding a </w:t>
      </w:r>
      <w:r w:rsidR="009C1D8A" w:rsidRPr="00BF60C8">
        <w:t>P</w:t>
      </w:r>
      <w:r w:rsidR="00704A50" w:rsidRPr="00BF60C8">
        <w:t xml:space="preserve">arty’s agents or representatives); (ii) not to use the Confidential Information except in furtherance of the purposes of this Agreement; (iii) that the Confidential Information of a </w:t>
      </w:r>
      <w:r w:rsidR="009C1D8A" w:rsidRPr="00BF60C8">
        <w:t>P</w:t>
      </w:r>
      <w:r w:rsidR="00704A50" w:rsidRPr="00BF60C8">
        <w:t xml:space="preserve">arty is and shall remain the property of the disclosing </w:t>
      </w:r>
      <w:r w:rsidR="009C1D8A" w:rsidRPr="00BF60C8">
        <w:t>P</w:t>
      </w:r>
      <w:r w:rsidR="00704A50" w:rsidRPr="00BF60C8">
        <w:t xml:space="preserve">arty; and (iv) to return or destroy, at the request of the disclosing </w:t>
      </w:r>
      <w:r w:rsidR="009C1D8A" w:rsidRPr="00BF60C8">
        <w:t>P</w:t>
      </w:r>
      <w:r w:rsidR="00704A50" w:rsidRPr="00BF60C8">
        <w:t xml:space="preserve">arty, the other </w:t>
      </w:r>
      <w:r w:rsidR="009C1D8A" w:rsidRPr="00BF60C8">
        <w:t>P</w:t>
      </w:r>
      <w:r w:rsidR="00704A50" w:rsidRPr="00BF60C8">
        <w:t>arty’s Confidential Information upon termination of this Agreement</w:t>
      </w:r>
      <w:r w:rsidR="003A365F" w:rsidRPr="00BF60C8">
        <w:t xml:space="preserve"> or the request of the Party, whichever occurs earlier</w:t>
      </w:r>
      <w:r w:rsidR="00704A50" w:rsidRPr="00BF60C8">
        <w:t xml:space="preserve">.  “Confidential Information” shall specifically include, without limitation, all inventions, copyrighted material, patents, discoveries, trade secrets, processes, techniques, methods, formulae, ideas and know-how of a </w:t>
      </w:r>
      <w:r w:rsidR="003A365F" w:rsidRPr="00BF60C8">
        <w:t>P</w:t>
      </w:r>
      <w:r w:rsidR="00704A50" w:rsidRPr="00BF60C8">
        <w:t xml:space="preserve">arty; provided, however that </w:t>
      </w:r>
      <w:r w:rsidR="00D445DA" w:rsidRPr="00BF60C8">
        <w:t>“Confidential Information” shall not include (</w:t>
      </w:r>
      <w:r w:rsidR="00EC6DA0" w:rsidRPr="00BF60C8">
        <w:t>a</w:t>
      </w:r>
      <w:r w:rsidR="00D445DA" w:rsidRPr="00BF60C8">
        <w:t xml:space="preserve">) information which is or becomes generally known to the public through no act or omission of </w:t>
      </w:r>
      <w:r w:rsidR="000D3F89" w:rsidRPr="00BF60C8">
        <w:t xml:space="preserve">the receiving </w:t>
      </w:r>
      <w:r w:rsidR="003A365F" w:rsidRPr="00BF60C8">
        <w:t>P</w:t>
      </w:r>
      <w:r w:rsidR="000D3F89" w:rsidRPr="00BF60C8">
        <w:t>arty</w:t>
      </w:r>
      <w:r w:rsidR="00D445DA" w:rsidRPr="00BF60C8">
        <w:t>, (</w:t>
      </w:r>
      <w:r w:rsidR="00EC6DA0" w:rsidRPr="00BF60C8">
        <w:t>b</w:t>
      </w:r>
      <w:r w:rsidR="00D445DA" w:rsidRPr="00BF60C8">
        <w:t xml:space="preserve">) information which has been or hereafter is lawfully obtained by </w:t>
      </w:r>
      <w:r w:rsidR="000D3F89" w:rsidRPr="00BF60C8">
        <w:t xml:space="preserve">the receiving </w:t>
      </w:r>
      <w:r w:rsidR="003A365F" w:rsidRPr="00BF60C8">
        <w:lastRenderedPageBreak/>
        <w:t>P</w:t>
      </w:r>
      <w:r w:rsidR="000D3F89" w:rsidRPr="00BF60C8">
        <w:t>arty</w:t>
      </w:r>
      <w:r w:rsidR="00D445DA" w:rsidRPr="00BF60C8">
        <w:t xml:space="preserve"> from a source other than </w:t>
      </w:r>
      <w:r w:rsidR="000D3F89" w:rsidRPr="00BF60C8">
        <w:t xml:space="preserve">the disclosing </w:t>
      </w:r>
      <w:r w:rsidR="003A365F" w:rsidRPr="00BF60C8">
        <w:t>P</w:t>
      </w:r>
      <w:r w:rsidR="000D3F89" w:rsidRPr="00BF60C8">
        <w:t>arty</w:t>
      </w:r>
      <w:r w:rsidR="00D445DA" w:rsidRPr="00BF60C8">
        <w:t xml:space="preserve"> so long as, in the case of information obtained from a third party, such third party was or is not, directly or indirectly, subject to an obligation of confidentiality at the time such Confidential Information was or is disclosed to </w:t>
      </w:r>
      <w:r w:rsidR="000D3F89" w:rsidRPr="00BF60C8">
        <w:t xml:space="preserve">the receiving </w:t>
      </w:r>
      <w:r w:rsidR="003A365F" w:rsidRPr="00BF60C8">
        <w:t>P</w:t>
      </w:r>
      <w:r w:rsidR="000D3F89" w:rsidRPr="00BF60C8">
        <w:t>arty</w:t>
      </w:r>
      <w:r w:rsidR="00D445DA" w:rsidRPr="00BF60C8">
        <w:t>, or (</w:t>
      </w:r>
      <w:r w:rsidR="00EC6DA0" w:rsidRPr="00BF60C8">
        <w:t>c</w:t>
      </w:r>
      <w:r w:rsidR="00D445DA" w:rsidRPr="00BF60C8">
        <w:t>) information that is developed independently and without reliance on the Confidential Information.</w:t>
      </w:r>
      <w:r w:rsidRPr="00BF60C8">
        <w:t xml:space="preserve">  Notwithstanding the foregoing, a receiving Party may disclose Confidential Information to the extent required by law, regulation, subpoena, or court or governmental order, provided that (to the extent legally permitted) it gives the disclosing Party prompt written notice and reasonable cooperation to enable the disclosing Party to seek a protective order or other appropriate remedy.  Each Party shall protect the other Party’s Confidential Information using at least the same degree of care it uses to protect its own confidential information of like importance, and in no event less than a reasonable degree of care.  The confidentiality obligations of each </w:t>
      </w:r>
      <w:r w:rsidR="003A365F" w:rsidRPr="00BF60C8">
        <w:t>P</w:t>
      </w:r>
      <w:r w:rsidR="00704A50" w:rsidRPr="00BF60C8">
        <w:t>arty will survive expiration or termination of this Agreement.</w:t>
      </w:r>
    </w:p>
    <w:p w14:paraId="791D94F7" w14:textId="49558015" w:rsidR="00D44526" w:rsidRPr="00BF60C8" w:rsidRDefault="001827AA" w:rsidP="00BF60C8">
      <w:pPr>
        <w:pStyle w:val="EMKIndent"/>
        <w:numPr>
          <w:ilvl w:val="0"/>
          <w:numId w:val="4"/>
        </w:numPr>
      </w:pPr>
      <w:r w:rsidRPr="00BF60C8">
        <w:rPr>
          <w:b/>
          <w:u w:val="single"/>
        </w:rPr>
        <w:t>Choice of Law</w:t>
      </w:r>
      <w:r w:rsidR="00D44526" w:rsidRPr="00BF60C8">
        <w:rPr>
          <w:b/>
          <w:u w:val="single"/>
        </w:rPr>
        <w:t xml:space="preserve"> and Dispute Resolution</w:t>
      </w:r>
      <w:r>
        <w:t xml:space="preserve">. </w:t>
      </w:r>
      <w:r w:rsidR="00D44526" w:rsidRPr="00BF60C8">
        <w:rPr>
          <w:color w:val="000000"/>
          <w:bdr w:val="none" w:sz="0" w:space="0" w:color="auto" w:frame="1"/>
          <w:shd w:val="clear" w:color="auto" w:fill="FFFFFF"/>
        </w:rPr>
        <w:t xml:space="preserve">This Agreement shall be governed by and construed under the laws of the state of California, without regard to conflict of law principles.  The </w:t>
      </w:r>
      <w:r w:rsidR="003A365F" w:rsidRPr="00BF60C8">
        <w:rPr>
          <w:color w:val="000000"/>
          <w:bdr w:val="none" w:sz="0" w:space="0" w:color="auto" w:frame="1"/>
          <w:shd w:val="clear" w:color="auto" w:fill="FFFFFF"/>
        </w:rPr>
        <w:t>P</w:t>
      </w:r>
      <w:r w:rsidR="00D44526" w:rsidRPr="00BF60C8">
        <w:rPr>
          <w:color w:val="000000"/>
          <w:bdr w:val="none" w:sz="0" w:space="0" w:color="auto" w:frame="1"/>
          <w:shd w:val="clear" w:color="auto" w:fill="FFFFFF"/>
        </w:rPr>
        <w:t xml:space="preserve">arties believe that most disagreements can be resolved informally through cooperative, good faith discussion.  </w:t>
      </w:r>
      <w:proofErr w:type="gramStart"/>
      <w:r w:rsidR="00D44526" w:rsidRPr="00BF60C8">
        <w:rPr>
          <w:color w:val="000000"/>
          <w:bdr w:val="none" w:sz="0" w:space="0" w:color="auto" w:frame="1"/>
          <w:shd w:val="clear" w:color="auto" w:fill="FFFFFF"/>
        </w:rPr>
        <w:t>In the event that</w:t>
      </w:r>
      <w:proofErr w:type="gramEnd"/>
      <w:r w:rsidR="00D44526" w:rsidRPr="00BF60C8">
        <w:rPr>
          <w:color w:val="000000"/>
          <w:bdr w:val="none" w:sz="0" w:space="0" w:color="auto" w:frame="1"/>
          <w:shd w:val="clear" w:color="auto" w:fill="FFFFFF"/>
        </w:rPr>
        <w:t xml:space="preserve"> </w:t>
      </w:r>
      <w:r w:rsidR="003A365F" w:rsidRPr="00BF60C8">
        <w:rPr>
          <w:color w:val="000000"/>
          <w:bdr w:val="none" w:sz="0" w:space="0" w:color="auto" w:frame="1"/>
          <w:shd w:val="clear" w:color="auto" w:fill="FFFFFF"/>
        </w:rPr>
        <w:t xml:space="preserve">Parties </w:t>
      </w:r>
      <w:r w:rsidR="00D44526" w:rsidRPr="00BF60C8">
        <w:rPr>
          <w:color w:val="000000"/>
          <w:bdr w:val="none" w:sz="0" w:space="0" w:color="auto" w:frame="1"/>
          <w:shd w:val="clear" w:color="auto" w:fill="FFFFFF"/>
        </w:rPr>
        <w:t xml:space="preserve">cannot resolve a dispute through discussion, any disputes arising in connection with this Agreement shall be submitted to Judicial Arbitration and Mediation Services (“JAMS”) or successor organization for binding arbitration in Los Angeles, California by a single arbitrator.  The </w:t>
      </w:r>
      <w:r w:rsidR="003A365F" w:rsidRPr="00BF60C8">
        <w:rPr>
          <w:color w:val="000000"/>
          <w:bdr w:val="none" w:sz="0" w:space="0" w:color="auto" w:frame="1"/>
          <w:shd w:val="clear" w:color="auto" w:fill="FFFFFF"/>
        </w:rPr>
        <w:t>P</w:t>
      </w:r>
      <w:r w:rsidR="00D44526" w:rsidRPr="00BF60C8">
        <w:rPr>
          <w:color w:val="000000"/>
          <w:bdr w:val="none" w:sz="0" w:space="0" w:color="auto" w:frame="1"/>
          <w:shd w:val="clear" w:color="auto" w:fill="FFFFFF"/>
        </w:rPr>
        <w:t xml:space="preserve">arties also agree to waive their </w:t>
      </w:r>
      <w:proofErr w:type="gramStart"/>
      <w:r w:rsidR="00D44526" w:rsidRPr="00BF60C8">
        <w:rPr>
          <w:color w:val="000000"/>
          <w:bdr w:val="none" w:sz="0" w:space="0" w:color="auto" w:frame="1"/>
          <w:shd w:val="clear" w:color="auto" w:fill="FFFFFF"/>
        </w:rPr>
        <w:t>right</w:t>
      </w:r>
      <w:proofErr w:type="gramEnd"/>
      <w:r w:rsidR="00D44526" w:rsidRPr="00BF60C8">
        <w:rPr>
          <w:color w:val="000000"/>
          <w:bdr w:val="none" w:sz="0" w:space="0" w:color="auto" w:frame="1"/>
          <w:shd w:val="clear" w:color="auto" w:fill="FFFFFF"/>
        </w:rPr>
        <w:t xml:space="preserve"> to a jury or court trial.  The arbitrator shall be selected based on agreement by the </w:t>
      </w:r>
      <w:r w:rsidR="003A365F" w:rsidRPr="00BF60C8">
        <w:rPr>
          <w:color w:val="000000"/>
          <w:bdr w:val="none" w:sz="0" w:space="0" w:color="auto" w:frame="1"/>
          <w:shd w:val="clear" w:color="auto" w:fill="FFFFFF"/>
        </w:rPr>
        <w:t>P</w:t>
      </w:r>
      <w:r w:rsidR="00D44526" w:rsidRPr="00BF60C8">
        <w:rPr>
          <w:color w:val="000000"/>
          <w:bdr w:val="none" w:sz="0" w:space="0" w:color="auto" w:frame="1"/>
          <w:shd w:val="clear" w:color="auto" w:fill="FFFFFF"/>
        </w:rPr>
        <w:t xml:space="preserve">arties within forty-five (45) days of the filing of an arbitration demand with JAMS by any </w:t>
      </w:r>
      <w:r w:rsidR="003A365F" w:rsidRPr="00BF60C8">
        <w:rPr>
          <w:color w:val="000000"/>
          <w:bdr w:val="none" w:sz="0" w:space="0" w:color="auto" w:frame="1"/>
          <w:shd w:val="clear" w:color="auto" w:fill="FFFFFF"/>
        </w:rPr>
        <w:t>P</w:t>
      </w:r>
      <w:r w:rsidR="00D44526" w:rsidRPr="00BF60C8">
        <w:rPr>
          <w:color w:val="000000"/>
          <w:bdr w:val="none" w:sz="0" w:space="0" w:color="auto" w:frame="1"/>
          <w:shd w:val="clear" w:color="auto" w:fill="FFFFFF"/>
        </w:rPr>
        <w:t xml:space="preserve">arty hereto; if the </w:t>
      </w:r>
      <w:r w:rsidR="003A365F" w:rsidRPr="00BF60C8">
        <w:rPr>
          <w:color w:val="000000"/>
          <w:bdr w:val="none" w:sz="0" w:space="0" w:color="auto" w:frame="1"/>
          <w:shd w:val="clear" w:color="auto" w:fill="FFFFFF"/>
        </w:rPr>
        <w:t>P</w:t>
      </w:r>
      <w:r w:rsidR="00D44526" w:rsidRPr="00BF60C8">
        <w:rPr>
          <w:color w:val="000000"/>
          <w:bdr w:val="none" w:sz="0" w:space="0" w:color="auto" w:frame="1"/>
          <w:shd w:val="clear" w:color="auto" w:fill="FFFFFF"/>
        </w:rPr>
        <w:t>arties are unable to agree on an arbitrator within that timeframe, JAMS will select a neutral arbitrator pursuant to JAMS’s then current procedures.  </w:t>
      </w:r>
      <w:r w:rsidRPr="00BF60C8">
        <w:rPr>
          <w:color w:val="000000"/>
          <w:bdr w:val="none" w:sz="0" w:space="0" w:color="auto" w:frame="1"/>
          <w:shd w:val="clear" w:color="auto" w:fill="FFFFFF"/>
        </w:rPr>
        <w:t xml:space="preserve">The arbitration shall be conducted under the JAMS Comprehensive Arbitration Rules and Procedures then in effect, and the existence and content of the arbitration shall be maintained as confidential.  </w:t>
      </w:r>
      <w:r w:rsidR="003A365F" w:rsidRPr="00BF60C8">
        <w:rPr>
          <w:color w:val="000000"/>
          <w:bdr w:val="none" w:sz="0" w:space="0" w:color="auto" w:frame="1"/>
          <w:shd w:val="clear" w:color="auto" w:fill="FFFFFF"/>
        </w:rPr>
        <w:t>Parties shall contract with the arbitrator to render a</w:t>
      </w:r>
      <w:r w:rsidRPr="00BF60C8">
        <w:rPr>
          <w:color w:val="000000"/>
          <w:bdr w:val="none" w:sz="0" w:space="0" w:color="auto" w:frame="1"/>
          <w:shd w:val="clear" w:color="auto" w:fill="FFFFFF"/>
        </w:rPr>
        <w:t xml:space="preserve"> decision within thirty (30) days of the conclusion of the hearing.  The arbitrator shall have complete authority to render </w:t>
      </w:r>
      <w:proofErr w:type="gramStart"/>
      <w:r w:rsidRPr="00BF60C8">
        <w:rPr>
          <w:color w:val="000000"/>
          <w:bdr w:val="none" w:sz="0" w:space="0" w:color="auto" w:frame="1"/>
          <w:shd w:val="clear" w:color="auto" w:fill="FFFFFF"/>
        </w:rPr>
        <w:t>any and all</w:t>
      </w:r>
      <w:proofErr w:type="gramEnd"/>
      <w:r w:rsidRPr="00BF60C8">
        <w:rPr>
          <w:color w:val="000000"/>
          <w:bdr w:val="none" w:sz="0" w:space="0" w:color="auto" w:frame="1"/>
          <w:shd w:val="clear" w:color="auto" w:fill="FFFFFF"/>
        </w:rPr>
        <w:t xml:space="preserve"> relief, legal and equitable, appropriate under this Agreement.  Notwithstanding the foregoing, either Party may seek temporary or preliminary injunctive or other equitable relief in a state or federal court located in Los Angeles, California to prevent or restrain any actual or threatened breach of the provisions governing Confidential Information or Intellectual Property, without waiving the requirement to arbitrate all other disputes.  The provisions set forth herein shall survive expiration or other termination of this Agreement, regardless of the cause of such termination.</w:t>
      </w:r>
    </w:p>
    <w:p w14:paraId="7EE8D26B" w14:textId="701F7919" w:rsidR="009B372A" w:rsidRPr="00BF60C8" w:rsidRDefault="00671ECE" w:rsidP="00BF60C8">
      <w:pPr>
        <w:pStyle w:val="EMKIndent"/>
        <w:numPr>
          <w:ilvl w:val="0"/>
          <w:numId w:val="4"/>
        </w:numPr>
      </w:pPr>
      <w:r w:rsidRPr="00BF60C8">
        <w:rPr>
          <w:b/>
          <w:u w:val="single"/>
        </w:rPr>
        <w:t>Term and Termination</w:t>
      </w:r>
      <w:r>
        <w:t xml:space="preserve">. This Agreement shall be effective from the </w:t>
      </w:r>
      <w:r w:rsidR="003A365F" w:rsidRPr="00BF60C8">
        <w:t xml:space="preserve">Effective Date </w:t>
      </w:r>
      <w:r w:rsidRPr="00BF60C8">
        <w:t xml:space="preserve">through </w:t>
      </w:r>
      <w:r w:rsidR="00951A66" w:rsidRPr="00BF60C8">
        <w:t xml:space="preserve">the scheduled completion of the </w:t>
      </w:r>
      <w:r w:rsidR="003A365F" w:rsidRPr="00BF60C8">
        <w:t>S</w:t>
      </w:r>
      <w:r w:rsidR="00951A66" w:rsidRPr="00BF60C8">
        <w:t xml:space="preserve">ervices provided herein as described in </w:t>
      </w:r>
      <w:r w:rsidR="00951A66" w:rsidRPr="00BF60C8">
        <w:rPr>
          <w:u w:val="single"/>
        </w:rPr>
        <w:t>Exhibit A</w:t>
      </w:r>
      <w:r w:rsidRPr="00BF60C8">
        <w:t xml:space="preserve"> (the “</w:t>
      </w:r>
      <w:r w:rsidRPr="00BF60C8">
        <w:rPr>
          <w:b/>
          <w:u w:val="single"/>
        </w:rPr>
        <w:t>Term</w:t>
      </w:r>
      <w:r w:rsidRPr="00BF60C8">
        <w:t>”), subject to termination as provided herein.</w:t>
      </w:r>
      <w:r w:rsidR="00C41DA9" w:rsidRPr="00BF60C8">
        <w:t xml:space="preserve"> </w:t>
      </w:r>
      <w:r w:rsidRPr="00BF60C8">
        <w:t xml:space="preserve"> Either </w:t>
      </w:r>
      <w:r w:rsidR="003A365F" w:rsidRPr="00BF60C8">
        <w:t>P</w:t>
      </w:r>
      <w:r w:rsidRPr="00BF60C8">
        <w:t xml:space="preserve">arty may terminate this Agreement in the event of a breach of this Agreement by the other </w:t>
      </w:r>
      <w:r w:rsidR="003A365F" w:rsidRPr="00BF60C8">
        <w:t>P</w:t>
      </w:r>
      <w:r w:rsidRPr="00BF60C8">
        <w:t xml:space="preserve">arty upon at least </w:t>
      </w:r>
      <w:r w:rsidR="00F42B1B" w:rsidRPr="00BF60C8">
        <w:t>thirty</w:t>
      </w:r>
      <w:r w:rsidRPr="00BF60C8">
        <w:t xml:space="preserve"> (</w:t>
      </w:r>
      <w:r w:rsidR="00F42B1B" w:rsidRPr="00BF60C8">
        <w:t>30</w:t>
      </w:r>
      <w:r w:rsidRPr="00BF60C8">
        <w:t xml:space="preserve">) days written notice to the other </w:t>
      </w:r>
      <w:r w:rsidR="003A365F" w:rsidRPr="00BF60C8">
        <w:t>P</w:t>
      </w:r>
      <w:r w:rsidRPr="00BF60C8">
        <w:t xml:space="preserve">arty (provided such termination shall be effective only if such breach is not cured within </w:t>
      </w:r>
      <w:r w:rsidR="003A365F" w:rsidRPr="00BF60C8">
        <w:t xml:space="preserve">the thirty (30) </w:t>
      </w:r>
      <w:r w:rsidRPr="00BF60C8">
        <w:t xml:space="preserve">day </w:t>
      </w:r>
      <w:r w:rsidR="003A365F" w:rsidRPr="00BF60C8">
        <w:t xml:space="preserve">notice </w:t>
      </w:r>
      <w:r w:rsidRPr="00BF60C8">
        <w:t xml:space="preserve">period).  In addition, (i) either Party may terminate this Agreement immediately upon written notice if the other Party becomes insolvent, makes an assignment for the benefit of creditors, or becomes the subject of a bankruptcy or similar proceeding that is not dismissed within sixty (60) days; (ii) USC may terminate this Agreement immediately upon written notice if Company fails to pay any undisputed amount when due and does not cure within ten (10) days after written notice; and (iii) USC may terminate this Agreement, or decline to deliver or withdraw any deliverable, upon written notice where USC reasonably determines that continued performance or delivery would create a material reputational, ethical, legal, or conflict-of-interest risk to USC.  In the event of termination or expiration of this Agreement for any reason, </w:t>
      </w:r>
      <w:r w:rsidR="004601F0" w:rsidRPr="00BF60C8">
        <w:t xml:space="preserve">(a) </w:t>
      </w:r>
      <w:r w:rsidR="001C00AE" w:rsidRPr="00BF60C8">
        <w:t>Company</w:t>
      </w:r>
      <w:r w:rsidRPr="00BF60C8">
        <w:t xml:space="preserve"> shall pay </w:t>
      </w:r>
      <w:r w:rsidR="001C00AE" w:rsidRPr="00BF60C8">
        <w:t>USC</w:t>
      </w:r>
      <w:r w:rsidRPr="00BF60C8">
        <w:t xml:space="preserve"> for Services performed up through the effective date of such termination</w:t>
      </w:r>
      <w:r w:rsidR="004601F0" w:rsidRPr="00BF60C8">
        <w:t xml:space="preserve">; (b) </w:t>
      </w:r>
      <w:r w:rsidR="001C00AE" w:rsidRPr="00BF60C8">
        <w:t>USC</w:t>
      </w:r>
      <w:r w:rsidR="004601F0" w:rsidRPr="00BF60C8">
        <w:t xml:space="preserve"> shall promptly provide to </w:t>
      </w:r>
      <w:r w:rsidR="001C00AE" w:rsidRPr="00BF60C8">
        <w:t>Company</w:t>
      </w:r>
      <w:r w:rsidRPr="00BF60C8">
        <w:t xml:space="preserve"> the deliverables specified in the Statement of Work that were completed as of the effective date of termination and for which Company has paid in full, provided that USC shall retain all right, title, and interest in USC Intellectual Property as set forth in the Intellectual Property Rights Section and </w:t>
      </w:r>
      <w:r w:rsidRPr="00BF60C8">
        <w:lastRenderedPageBreak/>
        <w:t xml:space="preserve">Company’s use of such deliverables shall be governed by any license expressly granted in this Agreement or its Exhibits; and (c) </w:t>
      </w:r>
      <w:r w:rsidR="001C00AE" w:rsidRPr="00BF60C8">
        <w:t>USC</w:t>
      </w:r>
      <w:r w:rsidR="004601F0" w:rsidRPr="00BF60C8">
        <w:t xml:space="preserve"> shall return </w:t>
      </w:r>
      <w:r w:rsidR="00371459" w:rsidRPr="00BF60C8">
        <w:t xml:space="preserve">or destroy </w:t>
      </w:r>
      <w:r w:rsidR="004601F0" w:rsidRPr="00BF60C8">
        <w:t xml:space="preserve">any and all proprietary and/or confidential materials of </w:t>
      </w:r>
      <w:r w:rsidR="001C00AE" w:rsidRPr="00BF60C8">
        <w:t>Company</w:t>
      </w:r>
      <w:r w:rsidRPr="00BF60C8">
        <w:t xml:space="preserve"> in accordance with the Confidentiality Section</w:t>
      </w:r>
      <w:r w:rsidR="00C77012" w:rsidRPr="00BF60C8">
        <w:t xml:space="preserve">, except that </w:t>
      </w:r>
      <w:r w:rsidR="001C00AE" w:rsidRPr="00BF60C8">
        <w:t>USC</w:t>
      </w:r>
      <w:r w:rsidR="00C77012" w:rsidRPr="00BF60C8">
        <w:t xml:space="preserve"> may retain one copy for archival purposes</w:t>
      </w:r>
      <w:r w:rsidRPr="00BF60C8">
        <w:t>.</w:t>
      </w:r>
    </w:p>
    <w:p w14:paraId="7DDB8A95" w14:textId="02759B43" w:rsidR="000250F6" w:rsidRPr="00BF60C8" w:rsidRDefault="00F43546" w:rsidP="00BF60C8">
      <w:pPr>
        <w:pStyle w:val="EMKIndent"/>
        <w:numPr>
          <w:ilvl w:val="0"/>
          <w:numId w:val="4"/>
        </w:numPr>
      </w:pPr>
      <w:r w:rsidRPr="00BF60C8">
        <w:rPr>
          <w:b/>
          <w:bCs/>
          <w:u w:val="single"/>
        </w:rPr>
        <w:t>Termination for Convenience</w:t>
      </w:r>
      <w:r>
        <w:t xml:space="preserve">. USC may terminate this Agreement or any Statement of Work, in whole or in part, for its convenience upon thirty (30) days’ prior written notice to Company.  In the event of such termination, Company shall pay USC for all Services performed and all expenses incurred through the effective date of termination, and neither Party shall have any further liability to </w:t>
      </w:r>
      <w:r w:rsidRPr="00BF60C8">
        <w:t xml:space="preserve">the other except for obligations that expressly survive termination.  All amounts paid to USC are non-refundable except as expressly set forth in </w:t>
      </w:r>
      <w:r w:rsidRPr="00BF60C8">
        <w:rPr>
          <w:u w:val="single"/>
        </w:rPr>
        <w:t>Exhibit A</w:t>
      </w:r>
      <w:r w:rsidRPr="00BF60C8">
        <w:t>.</w:t>
      </w:r>
    </w:p>
    <w:p w14:paraId="44DD5B77" w14:textId="74D21175" w:rsidR="009B372A" w:rsidRPr="00BF60C8" w:rsidRDefault="00951A66" w:rsidP="00BF60C8">
      <w:pPr>
        <w:pStyle w:val="EMKIndent"/>
        <w:numPr>
          <w:ilvl w:val="0"/>
          <w:numId w:val="4"/>
        </w:numPr>
      </w:pPr>
      <w:r w:rsidRPr="00BF60C8">
        <w:rPr>
          <w:b/>
          <w:u w:val="single"/>
        </w:rPr>
        <w:t>Enforceability</w:t>
      </w:r>
      <w:r w:rsidR="00DA0A15" w:rsidRPr="00BF60C8">
        <w:t>.</w:t>
      </w:r>
      <w:r>
        <w:t xml:space="preserve"> If any provision of this Agreement is declared invalid or unenforceable by judicial determination or otherwise, such provision shall not </w:t>
      </w:r>
      <w:r w:rsidR="00A13D3B" w:rsidRPr="00BF60C8">
        <w:t xml:space="preserve">be void, but </w:t>
      </w:r>
      <w:r w:rsidR="00DA0A15" w:rsidRPr="00BF60C8">
        <w:t xml:space="preserve">rather, the </w:t>
      </w:r>
      <w:r w:rsidRPr="00BF60C8">
        <w:t>subject provision</w:t>
      </w:r>
      <w:r w:rsidR="00DA0A15" w:rsidRPr="00BF60C8">
        <w:t xml:space="preserve"> shall be </w:t>
      </w:r>
      <w:r w:rsidRPr="00BF60C8">
        <w:t>limited to the extent enforceable by law.</w:t>
      </w:r>
    </w:p>
    <w:p w14:paraId="7B0AC329" w14:textId="39F4B795" w:rsidR="009B372A" w:rsidRPr="00BF60C8" w:rsidRDefault="00DA0A15" w:rsidP="00BF60C8">
      <w:pPr>
        <w:pStyle w:val="EMKIndent"/>
        <w:numPr>
          <w:ilvl w:val="0"/>
          <w:numId w:val="4"/>
        </w:numPr>
      </w:pPr>
      <w:r w:rsidRPr="00BF60C8">
        <w:rPr>
          <w:b/>
          <w:u w:val="single"/>
        </w:rPr>
        <w:t>Waiver</w:t>
      </w:r>
      <w:r>
        <w:t xml:space="preserve">. </w:t>
      </w:r>
      <w:r w:rsidRPr="00BF60C8">
        <w:t xml:space="preserve">No delay or failure by either </w:t>
      </w:r>
      <w:r w:rsidR="006823D4" w:rsidRPr="00BF60C8">
        <w:t>P</w:t>
      </w:r>
      <w:r w:rsidRPr="00BF60C8">
        <w:t xml:space="preserve">arty to exercise any right, remedy or power herein shall impair such </w:t>
      </w:r>
      <w:r w:rsidR="006823D4" w:rsidRPr="00BF60C8">
        <w:t>P</w:t>
      </w:r>
      <w:r w:rsidRPr="00BF60C8">
        <w:t xml:space="preserve">arty’s right to exercise such right, remedy or power or be construed to be a waiver of any default or an acquiescence therein, and any single or partial exercise of any such right, remedy or power shall not preclude any other or further exercise thereof or the exercise of any other right, remedy or power. </w:t>
      </w:r>
      <w:r w:rsidR="003B3F96" w:rsidRPr="00BF60C8">
        <w:t xml:space="preserve"> </w:t>
      </w:r>
      <w:r w:rsidRPr="00BF60C8">
        <w:t xml:space="preserve">No waiver hereunder shall be valid unless set forth in writing and executed by the waiving </w:t>
      </w:r>
      <w:r w:rsidR="006823D4" w:rsidRPr="00BF60C8">
        <w:t>P</w:t>
      </w:r>
      <w:r w:rsidRPr="00BF60C8">
        <w:t>arty.</w:t>
      </w:r>
    </w:p>
    <w:p w14:paraId="66EE016A" w14:textId="77777777" w:rsidR="009B372A" w:rsidRPr="00BF60C8" w:rsidRDefault="009B372A" w:rsidP="00BF60C8">
      <w:pPr>
        <w:pStyle w:val="EMKIndent"/>
        <w:numPr>
          <w:ilvl w:val="0"/>
          <w:numId w:val="4"/>
        </w:numPr>
      </w:pPr>
      <w:r w:rsidRPr="00BF60C8">
        <w:rPr>
          <w:b/>
          <w:u w:val="single"/>
        </w:rPr>
        <w:t>Force Majeure</w:t>
      </w:r>
      <w:r w:rsidRPr="00BF60C8">
        <w:t xml:space="preserve">. </w:t>
      </w:r>
      <w:r w:rsidR="00986694" w:rsidRPr="00BF60C8">
        <w:t>Except for Company’s payment obligation, n</w:t>
      </w:r>
      <w:r w:rsidRPr="00BF60C8">
        <w:t xml:space="preserve">either </w:t>
      </w:r>
      <w:r w:rsidR="006823D4" w:rsidRPr="00BF60C8">
        <w:t>P</w:t>
      </w:r>
      <w:r w:rsidRPr="00BF60C8">
        <w:t xml:space="preserve">arty shall be deemed in default of this Agreement to the extent that performance of its obligations or attempts to cure any breach are delayed, restricted or prevented by reason of any acts of God, medical epidemic or pandemic, government imposed quarantine, fire, natural disaster, act of government, strikes or labor disputes, inability to provide materials, power or supplies, or any other act or condition beyond the reasonable control of the </w:t>
      </w:r>
      <w:r w:rsidR="006823D4" w:rsidRPr="00BF60C8">
        <w:t>Party</w:t>
      </w:r>
      <w:r w:rsidRPr="00BF60C8">
        <w:t>.</w:t>
      </w:r>
    </w:p>
    <w:p w14:paraId="53B933B9" w14:textId="7C33A644" w:rsidR="009B372A" w:rsidRPr="00BF60C8" w:rsidRDefault="00DA0A15" w:rsidP="00BF60C8">
      <w:pPr>
        <w:pStyle w:val="EMKIndent"/>
        <w:numPr>
          <w:ilvl w:val="0"/>
          <w:numId w:val="4"/>
        </w:numPr>
      </w:pPr>
      <w:r w:rsidRPr="00BF60C8">
        <w:rPr>
          <w:b/>
          <w:u w:val="single"/>
        </w:rPr>
        <w:t xml:space="preserve">No </w:t>
      </w:r>
      <w:proofErr w:type="gramStart"/>
      <w:r w:rsidRPr="00BF60C8">
        <w:rPr>
          <w:b/>
          <w:u w:val="single"/>
        </w:rPr>
        <w:t>Third Party</w:t>
      </w:r>
      <w:proofErr w:type="gramEnd"/>
      <w:r w:rsidRPr="00BF60C8">
        <w:rPr>
          <w:b/>
          <w:u w:val="single"/>
        </w:rPr>
        <w:t xml:space="preserve"> Beneficiaries</w:t>
      </w:r>
      <w:r>
        <w:t xml:space="preserve">. </w:t>
      </w:r>
      <w:r w:rsidRPr="00BF60C8">
        <w:t xml:space="preserve">Nothing in this Agreement, express or implied, is intended to or shall confer upon any person or entity other than </w:t>
      </w:r>
      <w:r w:rsidR="001C00AE" w:rsidRPr="00BF60C8">
        <w:t>Company</w:t>
      </w:r>
      <w:r w:rsidRPr="00BF60C8">
        <w:t xml:space="preserve"> and </w:t>
      </w:r>
      <w:r w:rsidR="001C00AE" w:rsidRPr="00BF60C8">
        <w:t>USC</w:t>
      </w:r>
      <w:r w:rsidRPr="00BF60C8">
        <w:t xml:space="preserve"> any right, benefit or remedy o</w:t>
      </w:r>
      <w:r w:rsidR="006823D4" w:rsidRPr="00BF60C8">
        <w:t>f</w:t>
      </w:r>
      <w:r w:rsidRPr="00BF60C8">
        <w:t xml:space="preserve"> any nature whatsoever under or by reason of this Agreement</w:t>
      </w:r>
      <w:r w:rsidR="009B372A" w:rsidRPr="00BF60C8">
        <w:t>.</w:t>
      </w:r>
    </w:p>
    <w:p w14:paraId="03020F7C" w14:textId="647E886B" w:rsidR="009B372A" w:rsidRPr="00BF60C8" w:rsidRDefault="00DA0A15" w:rsidP="00BF60C8">
      <w:pPr>
        <w:pStyle w:val="EMKIndent"/>
        <w:numPr>
          <w:ilvl w:val="0"/>
          <w:numId w:val="4"/>
        </w:numPr>
      </w:pPr>
      <w:r w:rsidRPr="00BF60C8">
        <w:rPr>
          <w:b/>
          <w:u w:val="single"/>
        </w:rPr>
        <w:t>Notices</w:t>
      </w:r>
      <w:r>
        <w:t xml:space="preserve">. </w:t>
      </w:r>
      <w:r w:rsidRPr="00BF60C8">
        <w:t>Any notices required to be sent pursuant to this Agreement shall be sent by certified or registered mail or by nationally recognized overnight courier to the address specified below</w:t>
      </w:r>
      <w:r w:rsidR="009B372A" w:rsidRPr="00BF60C8">
        <w:t>.</w:t>
      </w:r>
      <w:r>
        <w:t xml:space="preserve"> For routine or non-critical communications, notice may also be given by email to the email address specified below (or as later designated in writing), provided that the sender does not receive a bounce-back or delivery-failure message and, where confirmation is requested, receives the recipient’s acknowledgment of receipt; provided, however, that notices of breach, default, indemnification, or termination shall not be effective if given solely by email.</w:t>
      </w:r>
    </w:p>
    <w:tbl>
      <w:tblPr>
        <w:tblW w:w="0" w:type="auto"/>
        <w:tblInd w:w="1188" w:type="dxa"/>
        <w:tblLook w:val="04A0" w:firstRow="1" w:lastRow="0" w:firstColumn="1" w:lastColumn="0" w:noHBand="0" w:noVBand="1"/>
      </w:tblPr>
      <w:tblGrid>
        <w:gridCol w:w="4357"/>
        <w:gridCol w:w="3815"/>
      </w:tblGrid>
      <w:tr w:rsidR="009B372A" w:rsidRPr="00BF60C8" w14:paraId="6A606DCA" w14:textId="77777777" w:rsidTr="00C2467F">
        <w:tc>
          <w:tcPr>
            <w:tcW w:w="4500" w:type="dxa"/>
          </w:tcPr>
          <w:p w14:paraId="0118C245" w14:textId="77777777" w:rsidR="009B372A" w:rsidRPr="00BF60C8" w:rsidRDefault="009B372A" w:rsidP="00BF60C8">
            <w:pPr>
              <w:pStyle w:val="EMKIndent"/>
              <w:ind w:firstLine="0"/>
            </w:pPr>
            <w:r w:rsidRPr="00BF60C8">
              <w:t>If to Company:</w:t>
            </w:r>
          </w:p>
          <w:p w14:paraId="2DE189B7" w14:textId="77777777" w:rsidR="009B372A" w:rsidRPr="00BF60C8" w:rsidRDefault="009B372A" w:rsidP="00BF60C8">
            <w:pPr>
              <w:pStyle w:val="EMKIndent"/>
              <w:spacing w:after="0"/>
              <w:ind w:firstLine="0"/>
            </w:pPr>
            <w:r w:rsidRPr="00BF60C8">
              <w:t>___________________</w:t>
            </w:r>
          </w:p>
          <w:p w14:paraId="406D083E" w14:textId="77777777" w:rsidR="009B372A" w:rsidRPr="00BF60C8" w:rsidRDefault="009B372A" w:rsidP="00BF60C8">
            <w:pPr>
              <w:pStyle w:val="EMKIndent"/>
              <w:spacing w:after="0"/>
              <w:ind w:firstLine="0"/>
            </w:pPr>
            <w:r w:rsidRPr="00BF60C8">
              <w:t>___________________</w:t>
            </w:r>
          </w:p>
          <w:p w14:paraId="31E20642" w14:textId="77777777" w:rsidR="009B372A" w:rsidRPr="00BF60C8" w:rsidRDefault="009B372A" w:rsidP="00BF60C8">
            <w:pPr>
              <w:pStyle w:val="EMKIndent"/>
              <w:spacing w:after="0"/>
              <w:ind w:firstLine="0"/>
            </w:pPr>
            <w:r w:rsidRPr="00BF60C8">
              <w:t>___________________</w:t>
            </w:r>
            <w:r w:rsidRPr="00BF60C8">
              <w:br/>
              <w:t>Attn: ______________</w:t>
            </w:r>
          </w:p>
        </w:tc>
        <w:tc>
          <w:tcPr>
            <w:tcW w:w="3888" w:type="dxa"/>
          </w:tcPr>
          <w:p w14:paraId="4716D7F6" w14:textId="77777777" w:rsidR="009B372A" w:rsidRPr="00BF60C8" w:rsidRDefault="009B372A" w:rsidP="00BF60C8">
            <w:pPr>
              <w:pStyle w:val="EMKIndent"/>
              <w:ind w:firstLine="0"/>
            </w:pPr>
            <w:r w:rsidRPr="00BF60C8">
              <w:t>If to USC:</w:t>
            </w:r>
          </w:p>
          <w:p w14:paraId="5267C4DE" w14:textId="77777777" w:rsidR="009B372A" w:rsidRPr="00BF60C8" w:rsidRDefault="009B372A" w:rsidP="00BF60C8">
            <w:pPr>
              <w:pStyle w:val="EMKIndent"/>
              <w:spacing w:after="0"/>
              <w:ind w:firstLine="0"/>
            </w:pPr>
            <w:r w:rsidRPr="00BF60C8">
              <w:t>University of Southern California</w:t>
            </w:r>
            <w:r w:rsidRPr="00BF60C8">
              <w:br/>
              <w:t>_______________________</w:t>
            </w:r>
          </w:p>
          <w:p w14:paraId="71F863F1" w14:textId="77777777" w:rsidR="009B372A" w:rsidRPr="00BF60C8" w:rsidRDefault="009B372A" w:rsidP="00BF60C8">
            <w:pPr>
              <w:pStyle w:val="EMKIndent"/>
              <w:spacing w:after="0"/>
              <w:ind w:firstLine="0"/>
            </w:pPr>
            <w:r w:rsidRPr="00BF60C8">
              <w:t>_______________________</w:t>
            </w:r>
          </w:p>
          <w:p w14:paraId="611F18F3" w14:textId="77777777" w:rsidR="009B372A" w:rsidRPr="00BF60C8" w:rsidRDefault="009B372A" w:rsidP="00BF60C8">
            <w:pPr>
              <w:pStyle w:val="EMKIndent"/>
              <w:spacing w:after="0"/>
              <w:ind w:firstLine="0"/>
            </w:pPr>
            <w:proofErr w:type="gramStart"/>
            <w:r w:rsidRPr="00BF60C8">
              <w:t>Attn:_</w:t>
            </w:r>
            <w:proofErr w:type="gramEnd"/>
            <w:r w:rsidRPr="00BF60C8">
              <w:t>__________________</w:t>
            </w:r>
          </w:p>
          <w:p w14:paraId="010CFA9F" w14:textId="77777777" w:rsidR="009B372A" w:rsidRPr="00BF60C8" w:rsidRDefault="009B372A" w:rsidP="00BF60C8">
            <w:pPr>
              <w:pStyle w:val="EMKIndent"/>
              <w:spacing w:after="0"/>
              <w:ind w:firstLine="0"/>
            </w:pPr>
          </w:p>
        </w:tc>
      </w:tr>
    </w:tbl>
    <w:p w14:paraId="520A609E" w14:textId="77777777" w:rsidR="00BE3800" w:rsidRPr="00BF60C8" w:rsidRDefault="009B372A" w:rsidP="00BF60C8">
      <w:pPr>
        <w:pStyle w:val="EMKIndent"/>
        <w:ind w:left="360" w:hanging="360"/>
      </w:pPr>
      <w:r w:rsidRPr="00BF60C8">
        <w:tab/>
        <w:t xml:space="preserve">Either </w:t>
      </w:r>
      <w:r w:rsidR="006823D4" w:rsidRPr="00BF60C8">
        <w:t>P</w:t>
      </w:r>
      <w:r w:rsidRPr="00BF60C8">
        <w:t xml:space="preserve">arty may change its notice address by giving the other </w:t>
      </w:r>
      <w:r w:rsidR="00C55A3E" w:rsidRPr="00BF60C8">
        <w:t>P</w:t>
      </w:r>
      <w:r w:rsidRPr="00BF60C8">
        <w:t>arty written notice of such change in the manner specified above.</w:t>
      </w:r>
      <w:r w:rsidR="00BE3800" w:rsidRPr="00BF60C8">
        <w:rPr>
          <w:b/>
          <w:smallCaps/>
          <w:u w:val="single"/>
        </w:rPr>
        <w:t xml:space="preserve"> </w:t>
      </w:r>
    </w:p>
    <w:p w14:paraId="73295F98" w14:textId="31020E00" w:rsidR="00BE3800" w:rsidRPr="00BF60C8" w:rsidRDefault="00AC40EE" w:rsidP="00BF60C8">
      <w:pPr>
        <w:pStyle w:val="EMKIndent"/>
        <w:numPr>
          <w:ilvl w:val="0"/>
          <w:numId w:val="4"/>
        </w:numPr>
      </w:pPr>
      <w:r w:rsidRPr="00BF60C8">
        <w:rPr>
          <w:b/>
          <w:u w:val="single"/>
        </w:rPr>
        <w:lastRenderedPageBreak/>
        <w:t>Publicity</w:t>
      </w:r>
      <w:r w:rsidR="00BE3800" w:rsidRPr="00BF60C8">
        <w:t xml:space="preserve">. Neither </w:t>
      </w:r>
      <w:r w:rsidR="00C55A3E" w:rsidRPr="00BF60C8">
        <w:t>P</w:t>
      </w:r>
      <w:r w:rsidR="00BE3800" w:rsidRPr="00BF60C8">
        <w:t>arty shall use the name, logo, trademark</w:t>
      </w:r>
      <w:r w:rsidR="00C55A3E" w:rsidRPr="00BF60C8">
        <w:t>,</w:t>
      </w:r>
      <w:r w:rsidR="00BE3800" w:rsidRPr="00BF60C8">
        <w:t xml:space="preserve"> symbol</w:t>
      </w:r>
      <w:r w:rsidR="00C55A3E" w:rsidRPr="00BF60C8">
        <w:t xml:space="preserve"> or other marks</w:t>
      </w:r>
      <w:r w:rsidR="00BE3800" w:rsidRPr="00BF60C8">
        <w:t xml:space="preserve"> of the other </w:t>
      </w:r>
      <w:r w:rsidR="00C55A3E" w:rsidRPr="00BF60C8">
        <w:t>P</w:t>
      </w:r>
      <w:r w:rsidRPr="00BF60C8">
        <w:t xml:space="preserve">arty or its affiliates, or any results, deliverables, or findings from the Services, in any advertising or promotional material without the prior written consent of the other </w:t>
      </w:r>
      <w:r w:rsidR="00C55A3E" w:rsidRPr="00BF60C8">
        <w:t>P</w:t>
      </w:r>
      <w:r w:rsidR="00BE3800" w:rsidRPr="00BF60C8">
        <w:t>arty</w:t>
      </w:r>
      <w:r w:rsidR="00C55A3E" w:rsidRPr="00BF60C8">
        <w:t xml:space="preserve"> to be granted or withheld in that Party’s sole and absolute discretion</w:t>
      </w:r>
      <w:r w:rsidRPr="00BF60C8">
        <w:t>.</w:t>
      </w:r>
    </w:p>
    <w:p w14:paraId="0ED09CA2" w14:textId="0CE3C0E4" w:rsidR="008038AB" w:rsidRPr="00BF60C8" w:rsidRDefault="00F43546" w:rsidP="00BF60C8">
      <w:pPr>
        <w:pStyle w:val="EMKIndent"/>
        <w:numPr>
          <w:ilvl w:val="0"/>
          <w:numId w:val="4"/>
        </w:numPr>
        <w:rPr>
          <w:b/>
          <w:bCs/>
          <w:color w:val="000000"/>
        </w:rPr>
      </w:pPr>
      <w:r w:rsidRPr="00BF60C8">
        <w:rPr>
          <w:b/>
          <w:bCs/>
          <w:u w:val="single"/>
        </w:rPr>
        <w:t>Compliance</w:t>
      </w:r>
      <w:r w:rsidR="005406A0" w:rsidRPr="00BF60C8">
        <w:rPr>
          <w:b/>
          <w:bCs/>
          <w:u w:val="single"/>
        </w:rPr>
        <w:t xml:space="preserve">, </w:t>
      </w:r>
      <w:r w:rsidRPr="00BF60C8">
        <w:rPr>
          <w:b/>
          <w:bCs/>
          <w:u w:val="single"/>
        </w:rPr>
        <w:t>Reputational Matters</w:t>
      </w:r>
      <w:r w:rsidR="005406A0" w:rsidRPr="00BF60C8">
        <w:rPr>
          <w:b/>
          <w:bCs/>
          <w:u w:val="single"/>
        </w:rPr>
        <w:t>, and Nondiscrimination</w:t>
      </w:r>
      <w:r>
        <w:t>. Each Party shall comply with all applicable laws, including export control and sanctions laws, and Company shall not provide USC with export-controlled information or technology without USC’s prior written consent.  USC retains full independence over its methodology and conclusions.  Without limiting USC’s termination rights under Section 14, USC may decline to deliver or withdraw any deliverable where USC reasonably determines that its delivery or Company’s use presents a material legal, ethical, or rep</w:t>
      </w:r>
      <w:r w:rsidRPr="00BF60C8">
        <w:t>utational concern to USC.</w:t>
      </w:r>
      <w:r w:rsidR="008038AB" w:rsidRPr="00BF60C8">
        <w:t xml:space="preserve"> </w:t>
      </w:r>
      <w:r w:rsidR="00E611E8" w:rsidRPr="00BF60C8">
        <w:rPr>
          <w:color w:val="000000"/>
        </w:rPr>
        <w:t xml:space="preserve">Company agrees to comply with all applicable laws, ordinances, and regulations in connection with its receipt of the Services. </w:t>
      </w:r>
      <w:r w:rsidR="00B8494F" w:rsidRPr="00BF60C8">
        <w:rPr>
          <w:color w:val="000000"/>
        </w:rPr>
        <w:t>The Company</w:t>
      </w:r>
      <w:r w:rsidR="00E611E8" w:rsidRPr="00BF60C8">
        <w:rPr>
          <w:color w:val="000000"/>
        </w:rPr>
        <w:t xml:space="preserve"> acknowledge</w:t>
      </w:r>
      <w:r w:rsidR="00B8494F" w:rsidRPr="00BF60C8">
        <w:rPr>
          <w:color w:val="000000"/>
        </w:rPr>
        <w:t xml:space="preserve">s that the Parties </w:t>
      </w:r>
      <w:r w:rsidR="00E611E8" w:rsidRPr="00BF60C8">
        <w:rPr>
          <w:color w:val="000000"/>
        </w:rPr>
        <w:t>are subject to applicable federal, state, and local laws and regulations regarding non-discrimination and equal opportunity, as well as USC's Notice of Non-Discrimination (</w:t>
      </w:r>
      <w:hyperlink r:id="rId7" w:history="1">
        <w:r w:rsidR="00E611E8" w:rsidRPr="00BF60C8">
          <w:rPr>
            <w:rStyle w:val="Hyperlink"/>
          </w:rPr>
          <w:t>https://eeotix.usc.edu/notice-of-non-discrimination/</w:t>
        </w:r>
      </w:hyperlink>
      <w:r w:rsidR="00E611E8" w:rsidRPr="00BF60C8">
        <w:rPr>
          <w:color w:val="000000"/>
        </w:rPr>
        <w:t>). Company represents, warrants, and agrees that it will not request, require, direct, or expect USC to provide the Services in a manner that discriminates against, provides preferential treatment to, or otherwise treats any individual differently on the basis of race, national origin, religion, sex, sexual orientation, disability, age, or any other characteristic protected by applicable federal, state, or local law or by USC's Notice of Non-Discrimination. If any instruction or request by Company would require USC to violate such laws or policies, USC may decline to comply with such instruction or request without liability or breach of this Agreement.</w:t>
      </w:r>
      <w:r w:rsidR="00DF53FC" w:rsidRPr="00BF60C8">
        <w:rPr>
          <w:rFonts w:eastAsia="Times New Roman"/>
        </w:rPr>
        <w:t xml:space="preserve"> </w:t>
      </w:r>
      <w:r w:rsidR="00DF53FC" w:rsidRPr="00BF60C8">
        <w:rPr>
          <w:color w:val="000000"/>
        </w:rPr>
        <w:t>USC may also immediately terminate this Agreement upon written notice if Company requests, directs, or requires USC to provide the Services in a manner that would violate applicable law or USC's Notice of Non-Discrimination.</w:t>
      </w:r>
    </w:p>
    <w:p w14:paraId="15452E07" w14:textId="77777777" w:rsidR="009B372A" w:rsidRPr="00BF60C8" w:rsidRDefault="00AC2D29" w:rsidP="00BF60C8">
      <w:pPr>
        <w:pStyle w:val="EMKIndent"/>
        <w:numPr>
          <w:ilvl w:val="0"/>
          <w:numId w:val="4"/>
        </w:numPr>
      </w:pPr>
      <w:r w:rsidRPr="00BF60C8">
        <w:rPr>
          <w:b/>
          <w:u w:val="single"/>
        </w:rPr>
        <w:t>DISCLAIMER OF WARRANTIES AND LIMITATION OF LIABILITY</w:t>
      </w:r>
      <w:r w:rsidR="00C77012" w:rsidRPr="00BF60C8">
        <w:t xml:space="preserve">. </w:t>
      </w:r>
      <w:r w:rsidR="00F61F2D" w:rsidRPr="00BF60C8">
        <w:t xml:space="preserve">EXCEPT AS EXPRESSLY SET FORTH IN THIS AGREEMENT, </w:t>
      </w:r>
      <w:r w:rsidR="001C00AE" w:rsidRPr="00BF60C8">
        <w:t>USC</w:t>
      </w:r>
      <w:r w:rsidR="00F61F2D" w:rsidRPr="00BF60C8">
        <w:t xml:space="preserve"> DISCLAIMS ANY AND ALL EXPRESS WARRANTIES, WARRANTIES OF FITNESS FOR A PARTICULAR PURPOSE AND IMPLIED WARRANTIES OF MERCHANTABILITY, OR OTHER EXPRESS OR IMPLIED WARRANTIES OF ANY KIND.  </w:t>
      </w:r>
      <w:r w:rsidR="00C77012" w:rsidRPr="00BF60C8">
        <w:t xml:space="preserve">NOTWITHSTANDING ANYTHING TO THE CONTRARY CONTAINED HEREIN, TO THE MAXIMUM EXTENT PERMITTED BY LAW, IN NO EVENT WILL EITHER PARTY BE RESPONSIBLE FOR ANY INCIDENTAL, CONSEQUENTIAL, INDIRECT, SPECIAL, PUNITIVE, OR EXEMPLARY DAMAGES OF ANY KIND, INCLUDING DAMAGES </w:t>
      </w:r>
      <w:r w:rsidR="009B372A" w:rsidRPr="00BF60C8">
        <w:t>FOR</w:t>
      </w:r>
      <w:r w:rsidR="00C77012" w:rsidRPr="00BF60C8">
        <w:t xml:space="preserve"> LOST GOODWILL, LOST PROFITS, LOST BUSINESS OR OTHER INDIRECT ECONOMIC DAMAGES, WHETHER SUCH CLAIM IS BASED ON CONTRACT, NEGLIGENCE, TORT (INCLUDING STRICT </w:t>
      </w:r>
      <w:r w:rsidR="009B372A" w:rsidRPr="00BF60C8">
        <w:t>LIABILITY</w:t>
      </w:r>
      <w:r w:rsidR="00C77012" w:rsidRPr="00BF60C8">
        <w:t>) OR OTHER LEGAL THEORY, AS A RESULT OF A BREACH OF ANY WARRANTY OR ANY OTHER TERM OF THIS AGREEMENT, AND REGARDLESS OF WHETHER A PARTY WAS ADVISED OR HAD REASON TO KNOW OF THE POSSIBILITY OF SUCH DAMAGES IN ADVANCE.</w:t>
      </w:r>
      <w:r w:rsidR="00F61F2D" w:rsidRPr="00BF60C8">
        <w:t xml:space="preserve">  IN NO EVENT WILL </w:t>
      </w:r>
      <w:r w:rsidR="001C00AE" w:rsidRPr="00BF60C8">
        <w:t>USC</w:t>
      </w:r>
      <w:r w:rsidR="00F61F2D" w:rsidRPr="00BF60C8">
        <w:t xml:space="preserve">’S LIABILITY HEREUNDER EXCEED THE AMOUNT ACTUALLY PAID TO </w:t>
      </w:r>
      <w:r w:rsidR="001C00AE" w:rsidRPr="00BF60C8">
        <w:t>USC</w:t>
      </w:r>
      <w:r w:rsidR="00F61F2D" w:rsidRPr="00BF60C8">
        <w:t xml:space="preserve"> BY </w:t>
      </w:r>
      <w:r w:rsidR="001C00AE" w:rsidRPr="00BF60C8">
        <w:t>COMPANY</w:t>
      </w:r>
      <w:r w:rsidR="00F61F2D" w:rsidRPr="00BF60C8">
        <w:t xml:space="preserve"> UNDER THIS AGREEMENT.</w:t>
      </w:r>
      <w:r w:rsidRPr="00BF60C8">
        <w:t xml:space="preserve">  THE FOREGOING LIMITATIONS AND THE CAP ON USC’S LIABILITY SHALL NOT APPLY TO, OR OTHERWISE LIMIT, COMPANY’S OBLIGATION TO PAY AMOUNTS DUE UNDER THIS AGREEMENT, COMPANY’S INDEMNIFICATION OBLIGATIONS, OR COMPANY’S BREACH OF ITS OBLIGATIONS UNDER THE SECTIONS GOVERNING CONFIDENTIALITY, INTELLECTUAL PROPERTY RIGHTS, OR PUBLICITY.</w:t>
      </w:r>
    </w:p>
    <w:p w14:paraId="457D853B" w14:textId="186B93AB" w:rsidR="000250F6" w:rsidRPr="00BF60C8" w:rsidRDefault="00F43546" w:rsidP="00BF60C8">
      <w:pPr>
        <w:pStyle w:val="EMKIndent"/>
        <w:numPr>
          <w:ilvl w:val="0"/>
          <w:numId w:val="4"/>
        </w:numPr>
      </w:pPr>
      <w:r w:rsidRPr="00BF60C8">
        <w:rPr>
          <w:b/>
          <w:bCs/>
          <w:u w:val="single"/>
        </w:rPr>
        <w:t>Indemnification</w:t>
      </w:r>
      <w:r>
        <w:t>. Company shall defend, indemnify, and hold harmless USC and its trustees, officers, directors, employees, faculty, students, agents, and representatives (collectively, the “</w:t>
      </w:r>
      <w:r w:rsidRPr="00BF60C8">
        <w:rPr>
          <w:b/>
          <w:bCs/>
          <w:u w:val="single"/>
        </w:rPr>
        <w:t>USC Indemnitees</w:t>
      </w:r>
      <w:r w:rsidRPr="00BF60C8">
        <w:t>”) from and against any and all third-party claims, demands, actions, losses, liabilities, damages, costs, and expenses (including reasonable attorneys’ fees) (collectively, “</w:t>
      </w:r>
      <w:r w:rsidRPr="00BF60C8">
        <w:rPr>
          <w:b/>
          <w:bCs/>
          <w:u w:val="single"/>
        </w:rPr>
        <w:t>Claims</w:t>
      </w:r>
      <w:r w:rsidRPr="00BF60C8">
        <w:t xml:space="preserve">”) arising </w:t>
      </w:r>
      <w:r w:rsidRPr="00BF60C8">
        <w:lastRenderedPageBreak/>
        <w:t>out of or relating to: (a) Company’s use of the Services or any deliverables; (b) any materials, data, or instructions provided by Company; (c) Company’s breach of this Agreement; or (d) Company’s violation of applicable law or the rights of any third party.</w:t>
      </w:r>
    </w:p>
    <w:p w14:paraId="2DF7DC4D" w14:textId="0E7671FD" w:rsidR="000250F6" w:rsidRPr="00BF60C8" w:rsidRDefault="00F43546" w:rsidP="00BF60C8">
      <w:pPr>
        <w:pStyle w:val="EMKIndent"/>
        <w:ind w:left="360" w:firstLine="0"/>
      </w:pPr>
      <w:r w:rsidRPr="00BF60C8">
        <w:t>USC</w:t>
      </w:r>
      <w:r w:rsidR="00BF60C8" w:rsidRPr="00BF60C8">
        <w:t xml:space="preserve"> </w:t>
      </w:r>
      <w:r w:rsidRPr="00BF60C8">
        <w:t>shall provide Company with prompt written notice of any Claim for which it seeks indemnification and reasonable cooperation in the defense at Company’s expense.  Company shall have sole control of the defense and settlement of any such Claim; provided that no settlement imposing any non-monetary obligation on, or admission of liability by, USC shall be made without USC’s prior written consent, not to be unreasonably withheld.</w:t>
      </w:r>
    </w:p>
    <w:p w14:paraId="18CB3FDB" w14:textId="720CBA5F" w:rsidR="000250F6" w:rsidRPr="00BF60C8" w:rsidRDefault="00F43546" w:rsidP="00BF60C8">
      <w:pPr>
        <w:pStyle w:val="EMKIndent"/>
        <w:numPr>
          <w:ilvl w:val="0"/>
          <w:numId w:val="4"/>
        </w:numPr>
      </w:pPr>
      <w:r w:rsidRPr="00BF60C8">
        <w:rPr>
          <w:b/>
          <w:bCs/>
          <w:u w:val="single"/>
        </w:rPr>
        <w:t>Insurance</w:t>
      </w:r>
      <w:r>
        <w:t xml:space="preserve">. During the Term, Company shall maintain, at its own expense, (a) commercial general liability insurance with limits of not less than $1,000,000 per occurrence and $2,000,000 in the aggregate, and (b) such other coverage (including professional liability and cyber/privacy liability) as is reasonable given the nature of the engagement.  Upon USC’s request, Company shall provide </w:t>
      </w:r>
      <w:r w:rsidRPr="00BF60C8">
        <w:t>certificates of insurance evidencing such coverage and shall name USC as an additional insured under its commercial general liability policy.</w:t>
      </w:r>
    </w:p>
    <w:p w14:paraId="485D6BC8" w14:textId="3A759A3F" w:rsidR="000250F6" w:rsidRPr="00BF60C8" w:rsidRDefault="00F43546" w:rsidP="00BF60C8">
      <w:pPr>
        <w:pStyle w:val="EMKIndent"/>
        <w:numPr>
          <w:ilvl w:val="0"/>
          <w:numId w:val="4"/>
        </w:numPr>
      </w:pPr>
      <w:r w:rsidRPr="00BF60C8">
        <w:rPr>
          <w:b/>
          <w:bCs/>
          <w:u w:val="single"/>
        </w:rPr>
        <w:t>Data Privacy, Security, and Compliance with Laws</w:t>
      </w:r>
      <w:r>
        <w:t xml:space="preserve">. Each Party shall comply with all laws applicable to its performance under this Agreement, including applicable data-protection and privacy laws. Each Party shall implement and maintain reasonable administrative, technical, and physical safeguards designed to protect the confidentiality, integrity, and security of the other Party’s Confidential Information and any personal data that such Party </w:t>
      </w:r>
      <w:proofErr w:type="gramStart"/>
      <w:r>
        <w:t>actually receives</w:t>
      </w:r>
      <w:proofErr w:type="gramEnd"/>
      <w:r>
        <w:t xml:space="preserve"> from the other Party under this Agreement. A Party shall notify the other Party, within the period required by applicable law, upon becoming aware of any confirmed security incident involving the other Party’s personal data. To the extent USC processes personal data on Company’s behalf, the Parties shall execute a mutually agreeable data processing addendum, which shall be incorporated herein by reference. Notwithstanding anything to the contrary in this Section, USC’s liability arising out of or relating to any security incident or the processing of personal data shall remain subject to the limitation of liability set forth in Section 23.</w:t>
      </w:r>
    </w:p>
    <w:p w14:paraId="243132FA" w14:textId="77777777" w:rsidR="00AA0B2B" w:rsidRDefault="00F21AA8">
      <w:pPr>
        <w:pStyle w:val="EMKIndent"/>
        <w:numPr>
          <w:ilvl w:val="0"/>
          <w:numId w:val="4"/>
        </w:numPr>
      </w:pPr>
      <w:r>
        <w:rPr>
          <w:b/>
          <w:bCs/>
          <w:u w:val="single"/>
        </w:rPr>
        <w:t>FERPA and Student Data</w:t>
      </w:r>
      <w:r>
        <w:t>. To the extent that any USC students participate in or are involved in the performance of the Services, or that Company obtains access to any student education records or personally identifiable information from such records, Company acknowledges that such records may be protected under the Family Educational Rights and Privacy Act (20 U.S.C. § 1232g; 34 C.F.R. Part 99) (“FERPA”) and other applicable laws. Company shall not access, use, or disclose any student education records except as permitted by FERPA</w:t>
      </w:r>
      <w:r>
        <w:t xml:space="preserve"> and USC’s policies, and only to the extent necessary to perform or receive the Services. To the extent Company is deemed a “school official” with a “legitimate educational interest,” Company shall use such records solely for the authorized purpose, shall not re-disclose them without USC’s prior written consent or as required by law, and shall return or destroy them upon completion of the Services. Company shall comply with USC’s reasonable instructions regarding the protection of student data and shall pro</w:t>
      </w:r>
      <w:r>
        <w:t>mptly notify USC of any unauthorized access to or disclosure of such data.</w:t>
      </w:r>
    </w:p>
    <w:p w14:paraId="72718F78" w14:textId="4CAB28B8" w:rsidR="000250F6" w:rsidRPr="00BF60C8" w:rsidRDefault="00F43546" w:rsidP="00BF60C8">
      <w:pPr>
        <w:pStyle w:val="EMKIndent"/>
        <w:numPr>
          <w:ilvl w:val="0"/>
          <w:numId w:val="4"/>
        </w:numPr>
      </w:pPr>
      <w:r w:rsidRPr="00BF60C8">
        <w:rPr>
          <w:b/>
          <w:bCs/>
          <w:u w:val="single"/>
        </w:rPr>
        <w:t>Non-Solicitation of USC Personnel</w:t>
      </w:r>
      <w:r>
        <w:t>. During the Term and for twelve (12) months thereafter, Company shall not, directly or indirectly, solicit for employment or engagement any USC faculty, staff, or other personnel who performed or were involved in the Services, without USC’s prior written consent; provided that general solicitations not specifically directed at such personnel, and the hiring of persons who respond thereto, shall not violate this Section.</w:t>
      </w:r>
    </w:p>
    <w:p w14:paraId="0999F5EB" w14:textId="5D45FFC5" w:rsidR="000250F6" w:rsidRPr="00BF60C8" w:rsidRDefault="00F43546" w:rsidP="00BF60C8">
      <w:pPr>
        <w:pStyle w:val="EMKIndent"/>
        <w:numPr>
          <w:ilvl w:val="0"/>
          <w:numId w:val="4"/>
        </w:numPr>
      </w:pPr>
      <w:r w:rsidRPr="00BF60C8">
        <w:rPr>
          <w:b/>
          <w:bCs/>
          <w:u w:val="single"/>
        </w:rPr>
        <w:t>Attorneys’ Fees</w:t>
      </w:r>
      <w:r>
        <w:t>. In any arbitration, action, or proceeding to enforce or interpret this Agreement, the prevailing Party shall be entitled to recover its reasonable attorneys’ fees, expert fees, and costs incurred, in addition to any other relief to which it may be entitled.</w:t>
      </w:r>
    </w:p>
    <w:p w14:paraId="1A0373EC" w14:textId="61721C1B" w:rsidR="00D03192" w:rsidRPr="00BF60C8" w:rsidRDefault="00DA0A15" w:rsidP="00BF60C8">
      <w:pPr>
        <w:pStyle w:val="EMKIndent"/>
        <w:numPr>
          <w:ilvl w:val="0"/>
          <w:numId w:val="4"/>
        </w:numPr>
      </w:pPr>
      <w:r w:rsidRPr="00BF60C8">
        <w:rPr>
          <w:b/>
          <w:u w:val="single"/>
        </w:rPr>
        <w:lastRenderedPageBreak/>
        <w:t>Entire Agreement; Modification</w:t>
      </w:r>
      <w:r>
        <w:t xml:space="preserve">. </w:t>
      </w:r>
      <w:r w:rsidRPr="00BF60C8">
        <w:t xml:space="preserve">This Agreement </w:t>
      </w:r>
      <w:r w:rsidR="00C55A3E" w:rsidRPr="00BF60C8">
        <w:t xml:space="preserve">and its Exhibits </w:t>
      </w:r>
      <w:proofErr w:type="gramStart"/>
      <w:r w:rsidRPr="00BF60C8">
        <w:t>constitutes</w:t>
      </w:r>
      <w:proofErr w:type="gramEnd"/>
      <w:r w:rsidRPr="00BF60C8">
        <w:t xml:space="preserve"> the complete and entire agreement of the </w:t>
      </w:r>
      <w:r w:rsidR="00C55A3E" w:rsidRPr="00BF60C8">
        <w:t>P</w:t>
      </w:r>
      <w:r w:rsidRPr="00BF60C8">
        <w:t xml:space="preserve">arties relating to the subject matter </w:t>
      </w:r>
      <w:proofErr w:type="gramStart"/>
      <w:r w:rsidRPr="00BF60C8">
        <w:t>hereof, and</w:t>
      </w:r>
      <w:proofErr w:type="gramEnd"/>
      <w:r w:rsidRPr="00BF60C8">
        <w:t xml:space="preserve"> supersedes </w:t>
      </w:r>
      <w:proofErr w:type="gramStart"/>
      <w:r w:rsidRPr="00BF60C8">
        <w:t>any and all</w:t>
      </w:r>
      <w:proofErr w:type="gramEnd"/>
      <w:r w:rsidRPr="00BF60C8">
        <w:t xml:space="preserve"> prior written and oral agreements or understandings relating to such subject matter</w:t>
      </w:r>
      <w:r w:rsidR="001D335D" w:rsidRPr="00BF60C8">
        <w:t xml:space="preserve">.  </w:t>
      </w:r>
      <w:r w:rsidRPr="00BF60C8">
        <w:t xml:space="preserve">This Agreement may be modified or amended only by a writing executed by both </w:t>
      </w:r>
      <w:r w:rsidR="00616822" w:rsidRPr="00BF60C8">
        <w:t>P</w:t>
      </w:r>
      <w:r w:rsidRPr="00BF60C8">
        <w:t>arties</w:t>
      </w:r>
      <w:r w:rsidR="00C83FEB" w:rsidRPr="00BF60C8">
        <w:t xml:space="preserve">. </w:t>
      </w:r>
    </w:p>
    <w:p w14:paraId="727BEDA4" w14:textId="71AD1517" w:rsidR="000250F6" w:rsidRPr="00BF60C8" w:rsidRDefault="00F43546" w:rsidP="00BF60C8">
      <w:pPr>
        <w:pStyle w:val="EMKIndent"/>
        <w:numPr>
          <w:ilvl w:val="0"/>
          <w:numId w:val="4"/>
        </w:numPr>
      </w:pPr>
      <w:r w:rsidRPr="00BF60C8">
        <w:rPr>
          <w:b/>
          <w:bCs/>
          <w:u w:val="single"/>
        </w:rPr>
        <w:t>Survival</w:t>
      </w:r>
      <w:r>
        <w:t>. The provisions of this Agreement that by their nature should survive termination or expiration—including the Sections governing Intellectual Property, Confidentiality, Dispute Resolution, the payment and indemnification obligations, the limitation of liability, and this Section—shall survive termination or expiration of this Agreement.</w:t>
      </w:r>
    </w:p>
    <w:p w14:paraId="0E729242" w14:textId="180F1908" w:rsidR="00AC2D29" w:rsidRPr="00BF60C8" w:rsidRDefault="00F43546" w:rsidP="00BF60C8">
      <w:pPr>
        <w:pStyle w:val="EMKIndent"/>
        <w:numPr>
          <w:ilvl w:val="0"/>
          <w:numId w:val="4"/>
        </w:numPr>
      </w:pPr>
      <w:r w:rsidRPr="00BF60C8">
        <w:rPr>
          <w:b/>
          <w:bCs/>
          <w:u w:val="single"/>
        </w:rPr>
        <w:t>Counterparts; Electronic Signature</w:t>
      </w:r>
      <w:r>
        <w:t>. This Agreement may be executed in counterparts, each of which shall be deemed an original and all of which together shall constitute one instrument.  Signatures delivered electronically or by electronic signature platform shall be deemed original signatures for all purposes.</w:t>
      </w:r>
    </w:p>
    <w:p w14:paraId="5C619A68" w14:textId="77777777" w:rsidR="00DA0A15" w:rsidRPr="00BF60C8" w:rsidRDefault="00A13D3B" w:rsidP="00BF60C8">
      <w:pPr>
        <w:pStyle w:val="EMKIndent"/>
        <w:ind w:firstLine="360"/>
      </w:pPr>
      <w:r w:rsidRPr="00BF60C8">
        <w:t>IN WITNESS WHEREOF,</w:t>
      </w:r>
      <w:r w:rsidR="00DA0A15" w:rsidRPr="00BF60C8">
        <w:t xml:space="preserve"> the </w:t>
      </w:r>
      <w:r w:rsidR="00616822" w:rsidRPr="00BF60C8">
        <w:t>P</w:t>
      </w:r>
      <w:r w:rsidR="00DA0A15" w:rsidRPr="00BF60C8">
        <w:t>arties hereto have executed this Agreement as of the</w:t>
      </w:r>
      <w:r w:rsidR="00A917C6" w:rsidRPr="00BF60C8">
        <w:t xml:space="preserve"> </w:t>
      </w:r>
      <w:r w:rsidR="00616822" w:rsidRPr="00BF60C8">
        <w:t>Effective Date</w:t>
      </w:r>
      <w:r w:rsidR="00DA0A15" w:rsidRPr="00BF60C8">
        <w:t>.</w:t>
      </w:r>
    </w:p>
    <w:tbl>
      <w:tblPr>
        <w:tblW w:w="0" w:type="auto"/>
        <w:tblInd w:w="108" w:type="dxa"/>
        <w:tblLook w:val="04A0" w:firstRow="1" w:lastRow="0" w:firstColumn="1" w:lastColumn="0" w:noHBand="0" w:noVBand="1"/>
      </w:tblPr>
      <w:tblGrid>
        <w:gridCol w:w="5090"/>
        <w:gridCol w:w="4162"/>
      </w:tblGrid>
      <w:tr w:rsidR="004F0477" w:rsidRPr="00BF60C8" w14:paraId="2EA52E7F" w14:textId="77777777" w:rsidTr="00407E89">
        <w:tc>
          <w:tcPr>
            <w:tcW w:w="5220" w:type="dxa"/>
          </w:tcPr>
          <w:p w14:paraId="276D7CF9" w14:textId="163FFD2F" w:rsidR="00F61F2D" w:rsidRPr="00BF60C8" w:rsidRDefault="00A13D3B" w:rsidP="00BF60C8">
            <w:pPr>
              <w:pStyle w:val="EMKIndent"/>
              <w:spacing w:after="0"/>
              <w:ind w:firstLine="0"/>
              <w:rPr>
                <w:b/>
              </w:rPr>
            </w:pPr>
            <w:r>
              <w:rPr>
                <w:b/>
                <w:bCs/>
              </w:rPr>
              <w:t>COMPANY</w:t>
            </w:r>
          </w:p>
          <w:p w14:paraId="2E60133B" w14:textId="77777777" w:rsidR="005653AD" w:rsidRPr="00BF60C8" w:rsidRDefault="00CE581E" w:rsidP="00BF60C8">
            <w:pPr>
              <w:pStyle w:val="EMKIndent"/>
              <w:spacing w:after="0"/>
              <w:ind w:firstLine="0"/>
              <w:rPr>
                <w:b/>
              </w:rPr>
            </w:pPr>
            <w:r w:rsidRPr="00BF60C8">
              <w:rPr>
                <w:b/>
              </w:rPr>
              <w:t>__________________________________</w:t>
            </w:r>
          </w:p>
          <w:p w14:paraId="36CE8FCE" w14:textId="77777777" w:rsidR="00656D3C" w:rsidRPr="00BF60C8" w:rsidRDefault="00656D3C" w:rsidP="00BF60C8">
            <w:pPr>
              <w:pStyle w:val="EMKIndent"/>
              <w:spacing w:after="0"/>
              <w:ind w:firstLine="0"/>
            </w:pPr>
          </w:p>
          <w:p w14:paraId="2D6FB5B8" w14:textId="77777777" w:rsidR="001A58C8" w:rsidRPr="00BF60C8" w:rsidRDefault="001A58C8" w:rsidP="00BF60C8">
            <w:pPr>
              <w:pStyle w:val="EMKIndent"/>
              <w:spacing w:after="0"/>
              <w:ind w:firstLine="0"/>
            </w:pPr>
          </w:p>
          <w:p w14:paraId="319B0C31" w14:textId="77777777" w:rsidR="00656D3C" w:rsidRPr="00BF60C8" w:rsidRDefault="00656D3C" w:rsidP="00BF60C8">
            <w:pPr>
              <w:pStyle w:val="EMKIndent"/>
              <w:spacing w:after="0"/>
              <w:ind w:firstLine="0"/>
            </w:pPr>
          </w:p>
          <w:p w14:paraId="242F7E0F" w14:textId="77777777" w:rsidR="005653AD" w:rsidRPr="00BF60C8" w:rsidRDefault="005653AD" w:rsidP="00BF60C8">
            <w:pPr>
              <w:pStyle w:val="EMKIndent"/>
              <w:spacing w:after="0"/>
              <w:ind w:firstLine="0"/>
            </w:pPr>
          </w:p>
          <w:p w14:paraId="4D03B926" w14:textId="77777777" w:rsidR="00F61F2D" w:rsidRPr="00BF60C8" w:rsidRDefault="00F61F2D" w:rsidP="00BF60C8">
            <w:pPr>
              <w:pStyle w:val="EMKIndent"/>
              <w:spacing w:after="0"/>
              <w:ind w:firstLine="0"/>
            </w:pPr>
            <w:r w:rsidRPr="00BF60C8">
              <w:t>By: _____________________________</w:t>
            </w:r>
          </w:p>
          <w:p w14:paraId="22E2CD62" w14:textId="77777777" w:rsidR="00F61F2D" w:rsidRPr="00BF60C8" w:rsidRDefault="00F61F2D" w:rsidP="00BF60C8">
            <w:pPr>
              <w:pStyle w:val="EMKIndent"/>
              <w:spacing w:after="0"/>
              <w:ind w:firstLine="0"/>
            </w:pPr>
            <w:r w:rsidRPr="00BF60C8">
              <w:t>Name: __________________________</w:t>
            </w:r>
          </w:p>
          <w:p w14:paraId="71EDF5A0" w14:textId="77777777" w:rsidR="004F0477" w:rsidRPr="00BF60C8" w:rsidRDefault="00F61F2D" w:rsidP="00BF60C8">
            <w:pPr>
              <w:pStyle w:val="EMKIndent"/>
              <w:spacing w:after="0"/>
              <w:ind w:firstLine="0"/>
            </w:pPr>
            <w:r w:rsidRPr="00BF60C8">
              <w:t>Title: ___________________________</w:t>
            </w:r>
          </w:p>
          <w:p w14:paraId="0E7D7258" w14:textId="77777777" w:rsidR="00AA0B2B" w:rsidRDefault="00F21AA8">
            <w:pPr>
              <w:pStyle w:val="EMKIndent"/>
              <w:spacing w:after="0"/>
              <w:ind w:firstLine="0"/>
            </w:pPr>
            <w:r>
              <w:t>Date: ___________________________</w:t>
            </w:r>
          </w:p>
        </w:tc>
        <w:tc>
          <w:tcPr>
            <w:tcW w:w="4248" w:type="dxa"/>
          </w:tcPr>
          <w:p w14:paraId="50F4F0D6" w14:textId="77777777" w:rsidR="00F61F2D" w:rsidRPr="00BF60C8" w:rsidRDefault="00F61F2D" w:rsidP="00BF60C8">
            <w:pPr>
              <w:pStyle w:val="EMKIndent"/>
              <w:spacing w:after="0"/>
              <w:ind w:firstLine="0"/>
              <w:rPr>
                <w:b/>
              </w:rPr>
            </w:pPr>
          </w:p>
          <w:p w14:paraId="5FC8295E" w14:textId="77777777" w:rsidR="004F0477" w:rsidRPr="00BF60C8" w:rsidRDefault="00656D3C" w:rsidP="00BF60C8">
            <w:pPr>
              <w:pStyle w:val="EMKIndent"/>
              <w:spacing w:after="0"/>
              <w:ind w:firstLine="0"/>
              <w:rPr>
                <w:b/>
              </w:rPr>
            </w:pPr>
            <w:r w:rsidRPr="00BF60C8">
              <w:rPr>
                <w:b/>
              </w:rPr>
              <w:t>UNIVERSITY</w:t>
            </w:r>
            <w:r w:rsidR="00516391" w:rsidRPr="00BF60C8">
              <w:rPr>
                <w:b/>
              </w:rPr>
              <w:t xml:space="preserve"> OF SOUTHERN CALIFORNIA</w:t>
            </w:r>
            <w:r w:rsidR="00E61F8B" w:rsidRPr="00BF60C8">
              <w:rPr>
                <w:b/>
              </w:rPr>
              <w:t xml:space="preserve">, </w:t>
            </w:r>
            <w:r w:rsidR="00093CEF" w:rsidRPr="00BF60C8">
              <w:rPr>
                <w:b/>
              </w:rPr>
              <w:t xml:space="preserve">ON BEHALF OF </w:t>
            </w:r>
            <w:r w:rsidR="00F77658" w:rsidRPr="00BF60C8">
              <w:rPr>
                <w:b/>
              </w:rPr>
              <w:t xml:space="preserve">ITS USC </w:t>
            </w:r>
            <w:r w:rsidR="00CE581E" w:rsidRPr="00BF60C8">
              <w:rPr>
                <w:b/>
              </w:rPr>
              <w:t>___________</w:t>
            </w:r>
          </w:p>
          <w:p w14:paraId="1CE7DD02" w14:textId="77777777" w:rsidR="00656D3C" w:rsidRPr="00BF60C8" w:rsidRDefault="00656D3C" w:rsidP="00BF60C8">
            <w:pPr>
              <w:pStyle w:val="EMKIndent"/>
              <w:spacing w:after="0"/>
              <w:ind w:firstLine="0"/>
            </w:pPr>
          </w:p>
          <w:p w14:paraId="061651BF" w14:textId="77777777" w:rsidR="001A58C8" w:rsidRPr="00BF60C8" w:rsidRDefault="001A58C8" w:rsidP="00BF60C8">
            <w:pPr>
              <w:pStyle w:val="EMKIndent"/>
              <w:spacing w:after="0"/>
              <w:ind w:firstLine="0"/>
            </w:pPr>
          </w:p>
          <w:p w14:paraId="214AD2D2" w14:textId="77777777" w:rsidR="006244A0" w:rsidRPr="00BF60C8" w:rsidRDefault="004A53C3" w:rsidP="00BF60C8">
            <w:pPr>
              <w:pStyle w:val="EMKIndent"/>
              <w:spacing w:after="0"/>
              <w:ind w:firstLine="0"/>
            </w:pPr>
            <w:proofErr w:type="gramStart"/>
            <w:r w:rsidRPr="00BF60C8">
              <w:t xml:space="preserve">By: </w:t>
            </w:r>
            <w:r w:rsidR="004F0477" w:rsidRPr="00BF60C8">
              <w:t>_</w:t>
            </w:r>
            <w:proofErr w:type="gramEnd"/>
            <w:r w:rsidR="004F0477" w:rsidRPr="00BF60C8">
              <w:t>________________________</w:t>
            </w:r>
            <w:r w:rsidR="00656D3C" w:rsidRPr="00BF60C8">
              <w:t>___</w:t>
            </w:r>
            <w:r w:rsidR="004F0477" w:rsidRPr="00BF60C8">
              <w:t>_</w:t>
            </w:r>
            <w:r w:rsidR="0024426A" w:rsidRPr="00BF60C8">
              <w:br/>
            </w:r>
            <w:r w:rsidR="00656D3C" w:rsidRPr="00BF60C8">
              <w:t xml:space="preserve">Name: </w:t>
            </w:r>
            <w:r w:rsidR="00F61F2D" w:rsidRPr="00BF60C8">
              <w:t>__________________________</w:t>
            </w:r>
          </w:p>
          <w:p w14:paraId="4E86923D" w14:textId="77777777" w:rsidR="004A53C3" w:rsidRPr="00BF60C8" w:rsidRDefault="00656D3C" w:rsidP="00BF60C8">
            <w:pPr>
              <w:pStyle w:val="EMKIndent"/>
              <w:spacing w:after="0"/>
              <w:ind w:firstLine="0"/>
            </w:pPr>
            <w:r w:rsidRPr="00BF60C8">
              <w:t xml:space="preserve">Title: </w:t>
            </w:r>
            <w:r w:rsidR="00F61F2D" w:rsidRPr="00BF60C8">
              <w:t>___________________________</w:t>
            </w:r>
          </w:p>
          <w:p w14:paraId="7D98656B" w14:textId="77777777" w:rsidR="00AA0B2B" w:rsidRDefault="00F21AA8">
            <w:pPr>
              <w:pStyle w:val="EMKIndent"/>
              <w:spacing w:after="0"/>
              <w:ind w:firstLine="0"/>
            </w:pPr>
            <w:r>
              <w:t>Date: ___________________________</w:t>
            </w:r>
          </w:p>
        </w:tc>
      </w:tr>
    </w:tbl>
    <w:p w14:paraId="7865A214" w14:textId="77777777" w:rsidR="00AC2D29" w:rsidRPr="00BF60C8" w:rsidRDefault="00AC2D29" w:rsidP="00BF60C8">
      <w:pPr>
        <w:pStyle w:val="PSAstyle2"/>
        <w:spacing w:after="0"/>
      </w:pPr>
    </w:p>
    <w:p w14:paraId="6E07D7E4" w14:textId="77777777" w:rsidR="00AC2D29" w:rsidRPr="00BF60C8" w:rsidRDefault="00AC2D29" w:rsidP="00BF60C8">
      <w:pPr>
        <w:pStyle w:val="PSAstyle2"/>
        <w:spacing w:after="0"/>
      </w:pPr>
    </w:p>
    <w:p w14:paraId="1252F435" w14:textId="77777777" w:rsidR="00AC2D29" w:rsidRPr="00BF60C8" w:rsidRDefault="00AC2D29" w:rsidP="00BF60C8">
      <w:pPr>
        <w:pStyle w:val="PSAstyle2"/>
        <w:spacing w:after="0"/>
      </w:pPr>
    </w:p>
    <w:p w14:paraId="136F5A57" w14:textId="77777777" w:rsidR="00AC2D29" w:rsidRDefault="00AC2D29" w:rsidP="00BF60C8">
      <w:pPr>
        <w:pStyle w:val="PSAstyle2"/>
        <w:spacing w:after="0"/>
      </w:pPr>
    </w:p>
    <w:p w14:paraId="59603432" w14:textId="77777777" w:rsidR="00A0071C" w:rsidRDefault="00A0071C" w:rsidP="00BF60C8">
      <w:pPr>
        <w:pStyle w:val="PSAstyle2"/>
        <w:spacing w:after="0"/>
      </w:pPr>
    </w:p>
    <w:p w14:paraId="7509288F" w14:textId="77777777" w:rsidR="00A0071C" w:rsidRDefault="00A0071C" w:rsidP="00BF60C8">
      <w:pPr>
        <w:pStyle w:val="PSAstyle2"/>
        <w:spacing w:after="0"/>
      </w:pPr>
    </w:p>
    <w:p w14:paraId="102E38AD" w14:textId="77777777" w:rsidR="00A0071C" w:rsidRDefault="00A0071C" w:rsidP="00BF60C8">
      <w:pPr>
        <w:pStyle w:val="PSAstyle2"/>
        <w:spacing w:after="0"/>
      </w:pPr>
    </w:p>
    <w:p w14:paraId="50B9CBDB" w14:textId="77777777" w:rsidR="00A0071C" w:rsidRDefault="00A0071C" w:rsidP="00BF60C8">
      <w:pPr>
        <w:pStyle w:val="PSAstyle2"/>
        <w:spacing w:after="0"/>
      </w:pPr>
    </w:p>
    <w:p w14:paraId="460DC31F" w14:textId="77777777" w:rsidR="00A0071C" w:rsidRDefault="00A0071C" w:rsidP="00BF60C8">
      <w:pPr>
        <w:pStyle w:val="PSAstyle2"/>
        <w:spacing w:after="0"/>
      </w:pPr>
    </w:p>
    <w:p w14:paraId="2E6D1EBF" w14:textId="77777777" w:rsidR="00A0071C" w:rsidRDefault="00A0071C" w:rsidP="00BF60C8">
      <w:pPr>
        <w:pStyle w:val="PSAstyle2"/>
        <w:spacing w:after="0"/>
      </w:pPr>
    </w:p>
    <w:p w14:paraId="01741959" w14:textId="77777777" w:rsidR="00A0071C" w:rsidRDefault="00A0071C" w:rsidP="00BF60C8">
      <w:pPr>
        <w:pStyle w:val="PSAstyle2"/>
        <w:spacing w:after="0"/>
      </w:pPr>
    </w:p>
    <w:p w14:paraId="51B666D4" w14:textId="77777777" w:rsidR="00A0071C" w:rsidRDefault="00A0071C" w:rsidP="00BF60C8">
      <w:pPr>
        <w:pStyle w:val="PSAstyle2"/>
        <w:spacing w:after="0"/>
      </w:pPr>
    </w:p>
    <w:p w14:paraId="08913A3F" w14:textId="77777777" w:rsidR="00A0071C" w:rsidRDefault="00A0071C" w:rsidP="00BF60C8">
      <w:pPr>
        <w:pStyle w:val="PSAstyle2"/>
        <w:spacing w:after="0"/>
      </w:pPr>
    </w:p>
    <w:p w14:paraId="74DD4DDE" w14:textId="77777777" w:rsidR="00A0071C" w:rsidRDefault="00A0071C" w:rsidP="00BF60C8">
      <w:pPr>
        <w:pStyle w:val="PSAstyle2"/>
        <w:spacing w:after="0"/>
      </w:pPr>
    </w:p>
    <w:p w14:paraId="6C1C8F11" w14:textId="77777777" w:rsidR="00A0071C" w:rsidRDefault="00A0071C" w:rsidP="00BF60C8">
      <w:pPr>
        <w:pStyle w:val="PSAstyle2"/>
        <w:spacing w:after="0"/>
      </w:pPr>
    </w:p>
    <w:p w14:paraId="63AE8A44" w14:textId="77777777" w:rsidR="00A0071C" w:rsidRDefault="00A0071C" w:rsidP="00BF60C8">
      <w:pPr>
        <w:pStyle w:val="PSAstyle2"/>
        <w:spacing w:after="0"/>
      </w:pPr>
    </w:p>
    <w:p w14:paraId="78B40AF1" w14:textId="77777777" w:rsidR="00A0071C" w:rsidRDefault="00A0071C" w:rsidP="00BF60C8">
      <w:pPr>
        <w:pStyle w:val="PSAstyle2"/>
        <w:spacing w:after="0"/>
      </w:pPr>
    </w:p>
    <w:p w14:paraId="6DBC78E5" w14:textId="77777777" w:rsidR="00A0071C" w:rsidRDefault="00A0071C" w:rsidP="00BF60C8">
      <w:pPr>
        <w:pStyle w:val="PSAstyle2"/>
        <w:spacing w:after="0"/>
      </w:pPr>
    </w:p>
    <w:p w14:paraId="53A5DEE3" w14:textId="77777777" w:rsidR="00A0071C" w:rsidRDefault="00A0071C" w:rsidP="00BF60C8">
      <w:pPr>
        <w:pStyle w:val="PSAstyle2"/>
        <w:spacing w:after="0"/>
      </w:pPr>
    </w:p>
    <w:p w14:paraId="367EDBA0" w14:textId="77777777" w:rsidR="00A0071C" w:rsidRDefault="00A0071C" w:rsidP="00BF60C8">
      <w:pPr>
        <w:pStyle w:val="PSAstyle2"/>
        <w:spacing w:after="0"/>
      </w:pPr>
    </w:p>
    <w:p w14:paraId="459AAA7D" w14:textId="77777777" w:rsidR="00A0071C" w:rsidRDefault="00A0071C" w:rsidP="00BF60C8">
      <w:pPr>
        <w:pStyle w:val="PSAstyle2"/>
        <w:spacing w:after="0"/>
      </w:pPr>
    </w:p>
    <w:p w14:paraId="51150A21" w14:textId="77777777" w:rsidR="00A0071C" w:rsidRDefault="00A0071C" w:rsidP="00BF60C8">
      <w:pPr>
        <w:pStyle w:val="PSAstyle2"/>
        <w:spacing w:after="0"/>
      </w:pPr>
    </w:p>
    <w:p w14:paraId="3D80E61E" w14:textId="77777777" w:rsidR="00A0071C" w:rsidRDefault="00A0071C" w:rsidP="00BF60C8">
      <w:pPr>
        <w:pStyle w:val="PSAstyle2"/>
        <w:spacing w:after="0"/>
      </w:pPr>
    </w:p>
    <w:p w14:paraId="11C22FC0" w14:textId="77777777" w:rsidR="00A0071C" w:rsidRDefault="00A0071C" w:rsidP="00BF60C8">
      <w:pPr>
        <w:pStyle w:val="PSAstyle2"/>
        <w:spacing w:after="0"/>
      </w:pPr>
    </w:p>
    <w:p w14:paraId="7F5AA958" w14:textId="77777777" w:rsidR="00A0071C" w:rsidRDefault="00A0071C" w:rsidP="00BF60C8">
      <w:pPr>
        <w:pStyle w:val="PSAstyle2"/>
        <w:spacing w:after="0"/>
      </w:pPr>
    </w:p>
    <w:p w14:paraId="597F982E" w14:textId="77777777" w:rsidR="00A0071C" w:rsidRDefault="00A0071C" w:rsidP="00BF60C8">
      <w:pPr>
        <w:pStyle w:val="PSAstyle2"/>
        <w:spacing w:after="0"/>
      </w:pPr>
    </w:p>
    <w:p w14:paraId="41DF5A43" w14:textId="77777777" w:rsidR="00A0071C" w:rsidRPr="00BF60C8" w:rsidRDefault="00A0071C" w:rsidP="00BF60C8">
      <w:pPr>
        <w:pStyle w:val="PSAstyle2"/>
        <w:spacing w:after="0"/>
      </w:pPr>
    </w:p>
    <w:p w14:paraId="31E98137" w14:textId="77777777" w:rsidR="002D689B" w:rsidRPr="00BF60C8" w:rsidRDefault="00B021E3" w:rsidP="00F1639B">
      <w:pPr>
        <w:pStyle w:val="PSAstyle2"/>
        <w:spacing w:after="0"/>
        <w:jc w:val="center"/>
        <w:rPr>
          <w:u w:val="single"/>
        </w:rPr>
      </w:pPr>
      <w:r w:rsidRPr="00BF60C8">
        <w:rPr>
          <w:u w:val="single"/>
        </w:rPr>
        <w:t>Exhibit A</w:t>
      </w:r>
    </w:p>
    <w:p w14:paraId="660EEB00" w14:textId="77777777" w:rsidR="00B021E3" w:rsidRPr="00BF60C8" w:rsidRDefault="00B021E3" w:rsidP="00F1639B">
      <w:pPr>
        <w:pStyle w:val="PSAstyle2"/>
        <w:spacing w:after="0"/>
        <w:jc w:val="center"/>
      </w:pPr>
    </w:p>
    <w:p w14:paraId="655A5EE7" w14:textId="77777777" w:rsidR="00602F89" w:rsidRPr="00BF60C8" w:rsidRDefault="00B021E3" w:rsidP="00F1639B">
      <w:pPr>
        <w:pStyle w:val="PSAstyle2"/>
        <w:spacing w:after="0"/>
        <w:jc w:val="center"/>
      </w:pPr>
      <w:proofErr w:type="gramStart"/>
      <w:r w:rsidRPr="00BF60C8">
        <w:t>Statement of Work</w:t>
      </w:r>
      <w:proofErr w:type="gramEnd"/>
    </w:p>
    <w:sectPr w:rsidR="00602F89" w:rsidRPr="00BF60C8">
      <w:headerReference w:type="even" r:id="rId8"/>
      <w:headerReference w:type="default" r:id="rId9"/>
      <w:footerReference w:type="even" r:id="rId10"/>
      <w:footerReference w:type="default" r:id="rId11"/>
      <w:headerReference w:type="first" r:id="rId12"/>
      <w:footerReference w:type="first" r:id="rId13"/>
      <w:pgSz w:w="12240" w:h="15840"/>
      <w:pgMar w:top="1260" w:right="1440" w:bottom="126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E25BB" w14:textId="77777777" w:rsidR="00F21AA8" w:rsidRDefault="00F21AA8" w:rsidP="00DA0A15">
      <w:pPr>
        <w:spacing w:after="0" w:line="240" w:lineRule="auto"/>
      </w:pPr>
      <w:r>
        <w:separator/>
      </w:r>
    </w:p>
  </w:endnote>
  <w:endnote w:type="continuationSeparator" w:id="0">
    <w:p w14:paraId="599EC069" w14:textId="77777777" w:rsidR="00F21AA8" w:rsidRDefault="00F21AA8" w:rsidP="00DA0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994F" w14:textId="77777777" w:rsidR="00AA0B2B" w:rsidRDefault="00AA0B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7A80E" w14:textId="77777777" w:rsidR="004E7727" w:rsidRDefault="004E7727" w:rsidP="00413536">
    <w:pPr>
      <w:pStyle w:val="Footer"/>
      <w:ind w:firstLine="0"/>
      <w:jc w:val="center"/>
    </w:pPr>
    <w:r>
      <w:fldChar w:fldCharType="begin"/>
    </w:r>
    <w:r>
      <w:instrText xml:space="preserve"> PAGE   \* MERGEFORMAT </w:instrText>
    </w:r>
    <w:r>
      <w:fldChar w:fldCharType="separate"/>
    </w:r>
    <w:r w:rsidR="007A5C2D">
      <w:rPr>
        <w:noProof/>
      </w:rPr>
      <w:t>1</w:t>
    </w:r>
    <w:r>
      <w:fldChar w:fldCharType="end"/>
    </w:r>
  </w:p>
  <w:p w14:paraId="24C6F442" w14:textId="1F90393F" w:rsidR="004E7727" w:rsidRPr="007A5C2D" w:rsidRDefault="004E7727" w:rsidP="007A5C2D">
    <w:pPr>
      <w:pStyle w:val="DocI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CC752" w14:textId="77777777" w:rsidR="00AA0B2B" w:rsidRDefault="00AA0B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50C8A" w14:textId="77777777" w:rsidR="00F21AA8" w:rsidRDefault="00F21AA8" w:rsidP="00DA0A15">
      <w:pPr>
        <w:spacing w:after="0" w:line="240" w:lineRule="auto"/>
      </w:pPr>
      <w:r>
        <w:separator/>
      </w:r>
    </w:p>
  </w:footnote>
  <w:footnote w:type="continuationSeparator" w:id="0">
    <w:p w14:paraId="41422736" w14:textId="77777777" w:rsidR="00F21AA8" w:rsidRDefault="00F21AA8" w:rsidP="00DA0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962F8" w14:textId="77777777" w:rsidR="00AA0B2B" w:rsidRDefault="00AA0B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CF75" w14:textId="77777777" w:rsidR="00AA0B2B" w:rsidRDefault="00AA0B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3A203" w14:textId="77777777" w:rsidR="00AA0B2B" w:rsidRDefault="00AA0B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55C86632"/>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18942CFE"/>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9A7E6770"/>
    <w:name w:val="HeadingStyles||Heading|3|3|0|1|0|32||1|0|32||1|0|32||1|0|32||1|0|32||1|0|32||1|0|32||1|0|34||1|0|34||"/>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720" w:hanging="720"/>
      </w:pPr>
    </w:lvl>
    <w:lvl w:ilvl="2">
      <w:start w:val="1"/>
      <w:numFmt w:val="decimal"/>
      <w:pStyle w:val="Heading3"/>
      <w:lvlText w:val="%3."/>
      <w:legacy w:legacy="1" w:legacySpace="0" w:legacyIndent="720"/>
      <w:lvlJc w:val="left"/>
      <w:pPr>
        <w:ind w:left="720" w:hanging="720"/>
      </w:pPr>
      <w:rPr>
        <w:b w:val="0"/>
      </w:rPr>
    </w:lvl>
    <w:lvl w:ilvl="3">
      <w:start w:val="1"/>
      <w:numFmt w:val="lowerLetter"/>
      <w:pStyle w:val="Heading4"/>
      <w:lvlText w:val="%4."/>
      <w:legacy w:legacy="1" w:legacySpace="0" w:legacyIndent="720"/>
      <w:lvlJc w:val="left"/>
      <w:pPr>
        <w:ind w:left="720" w:hanging="720"/>
      </w:pPr>
    </w:lvl>
    <w:lvl w:ilvl="4">
      <w:start w:val="1"/>
      <w:numFmt w:val="decimal"/>
      <w:pStyle w:val="Heading5"/>
      <w:lvlText w:val="(%5)"/>
      <w:legacy w:legacy="1" w:legacySpace="0" w:legacyIndent="720"/>
      <w:lvlJc w:val="left"/>
      <w:pPr>
        <w:ind w:left="720" w:hanging="720"/>
      </w:pPr>
    </w:lvl>
    <w:lvl w:ilvl="5">
      <w:start w:val="1"/>
      <w:numFmt w:val="lowerLetter"/>
      <w:pStyle w:val="Heading6"/>
      <w:lvlText w:val="(%6)"/>
      <w:legacy w:legacy="1" w:legacySpace="0" w:legacyIndent="720"/>
      <w:lvlJc w:val="left"/>
      <w:pPr>
        <w:ind w:left="7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3" w15:restartNumberingAfterBreak="0">
    <w:nsid w:val="01B66126"/>
    <w:multiLevelType w:val="hybridMultilevel"/>
    <w:tmpl w:val="8FF8ABC2"/>
    <w:lvl w:ilvl="0" w:tplc="C3704482">
      <w:start w:val="1"/>
      <w:numFmt w:val="upperLetter"/>
      <w:lvlText w:val="%1."/>
      <w:lvlJc w:val="left"/>
      <w:pPr>
        <w:tabs>
          <w:tab w:val="num" w:pos="1440"/>
        </w:tabs>
        <w:ind w:left="720" w:hanging="720"/>
      </w:pPr>
      <w:rPr>
        <w:rFonts w:cs="Times New Roman" w:hint="default"/>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33A7E5C"/>
    <w:multiLevelType w:val="hybridMultilevel"/>
    <w:tmpl w:val="A3244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66F066F"/>
    <w:multiLevelType w:val="hybridMultilevel"/>
    <w:tmpl w:val="25488490"/>
    <w:lvl w:ilvl="0" w:tplc="824E6A22">
      <w:start w:val="1"/>
      <w:numFmt w:val="lowerLetter"/>
      <w:pStyle w:val="EMKnumbered2"/>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B1C6085"/>
    <w:multiLevelType w:val="hybridMultilevel"/>
    <w:tmpl w:val="78F4CA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0547CC"/>
    <w:multiLevelType w:val="hybridMultilevel"/>
    <w:tmpl w:val="66CADE90"/>
    <w:lvl w:ilvl="0" w:tplc="0409000F">
      <w:start w:val="1"/>
      <w:numFmt w:val="decimal"/>
      <w:lvlText w:val="%1."/>
      <w:lvlJc w:val="left"/>
      <w:pPr>
        <w:ind w:left="720" w:hanging="360"/>
      </w:pPr>
      <w:rPr>
        <w:rFont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0C321518"/>
    <w:multiLevelType w:val="hybridMultilevel"/>
    <w:tmpl w:val="5614D428"/>
    <w:lvl w:ilvl="0" w:tplc="4594CC7E">
      <w:start w:val="1"/>
      <w:numFmt w:val="decimal"/>
      <w:lvlText w:val="%1."/>
      <w:lvlJc w:val="left"/>
      <w:pPr>
        <w:tabs>
          <w:tab w:val="num" w:pos="810"/>
        </w:tabs>
        <w:ind w:left="810" w:hanging="720"/>
      </w:pPr>
      <w:rPr>
        <w:rFonts w:cs="Times New Roman" w:hint="default"/>
      </w:rPr>
    </w:lvl>
    <w:lvl w:ilvl="1" w:tplc="C3704482">
      <w:start w:val="1"/>
      <w:numFmt w:val="upperLetter"/>
      <w:lvlText w:val="%2."/>
      <w:lvlJc w:val="left"/>
      <w:pPr>
        <w:tabs>
          <w:tab w:val="num" w:pos="1440"/>
        </w:tabs>
        <w:ind w:left="720" w:hanging="720"/>
      </w:pPr>
      <w:rPr>
        <w:rFonts w:cs="Times New Roman" w:hint="default"/>
        <w:b w:val="0"/>
        <w:i w:val="0"/>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 w15:restartNumberingAfterBreak="0">
    <w:nsid w:val="0EA63A43"/>
    <w:multiLevelType w:val="hybridMultilevel"/>
    <w:tmpl w:val="CA862D5C"/>
    <w:lvl w:ilvl="0" w:tplc="04DA90B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56C75D9"/>
    <w:multiLevelType w:val="hybridMultilevel"/>
    <w:tmpl w:val="A964D79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D1D2191"/>
    <w:multiLevelType w:val="hybridMultilevel"/>
    <w:tmpl w:val="BB30A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22637C"/>
    <w:multiLevelType w:val="hybridMultilevel"/>
    <w:tmpl w:val="B3565C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20B3356D"/>
    <w:multiLevelType w:val="hybridMultilevel"/>
    <w:tmpl w:val="92541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082E20"/>
    <w:multiLevelType w:val="hybridMultilevel"/>
    <w:tmpl w:val="6862D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844F9E"/>
    <w:multiLevelType w:val="multilevel"/>
    <w:tmpl w:val="158AB0AE"/>
    <w:name w:val="Agreement 1"/>
    <w:lvl w:ilvl="0">
      <w:start w:val="1"/>
      <w:numFmt w:val="decimal"/>
      <w:pStyle w:val="Level1"/>
      <w:lvlText w:val="%1."/>
      <w:lvlJc w:val="left"/>
      <w:pPr>
        <w:tabs>
          <w:tab w:val="num" w:pos="720"/>
        </w:tabs>
        <w:ind w:left="0" w:firstLine="0"/>
      </w:pPr>
      <w:rPr>
        <w:b w:val="0"/>
        <w:i w:val="0"/>
        <w:u w:val="none"/>
      </w:rPr>
    </w:lvl>
    <w:lvl w:ilvl="1">
      <w:start w:val="1"/>
      <w:numFmt w:val="upperLetter"/>
      <w:pStyle w:val="Level2"/>
      <w:lvlText w:val="%2."/>
      <w:lvlJc w:val="left"/>
      <w:pPr>
        <w:tabs>
          <w:tab w:val="num" w:pos="1440"/>
        </w:tabs>
        <w:ind w:left="0" w:firstLine="720"/>
      </w:pPr>
      <w:rPr>
        <w:rFonts w:ascii="Arial" w:eastAsia="Times New Roman" w:hAnsi="Arial" w:cs="Arial"/>
        <w:b w:val="0"/>
        <w:i w:val="0"/>
        <w:u w:val="none"/>
      </w:rPr>
    </w:lvl>
    <w:lvl w:ilvl="2">
      <w:start w:val="1"/>
      <w:numFmt w:val="decimal"/>
      <w:pStyle w:val="Level3"/>
      <w:lvlText w:val="(%3)"/>
      <w:lvlJc w:val="left"/>
      <w:pPr>
        <w:tabs>
          <w:tab w:val="num" w:pos="2160"/>
        </w:tabs>
        <w:ind w:left="0" w:firstLine="1440"/>
      </w:pPr>
      <w:rPr>
        <w:b w:val="0"/>
        <w:i w:val="0"/>
        <w:u w:val="none"/>
      </w:rPr>
    </w:lvl>
    <w:lvl w:ilvl="3">
      <w:start w:val="1"/>
      <w:numFmt w:val="upperLetter"/>
      <w:pStyle w:val="Level4"/>
      <w:lvlText w:val="(%4)"/>
      <w:lvlJc w:val="left"/>
      <w:pPr>
        <w:tabs>
          <w:tab w:val="num" w:pos="2880"/>
        </w:tabs>
        <w:ind w:left="2880" w:hanging="720"/>
      </w:pPr>
      <w:rPr>
        <w:b w:val="0"/>
        <w:i w:val="0"/>
        <w:u w:val="none"/>
      </w:rPr>
    </w:lvl>
    <w:lvl w:ilvl="4">
      <w:start w:val="1"/>
      <w:numFmt w:val="decimal"/>
      <w:pStyle w:val="Level5"/>
      <w:lvlText w:val="(%5)"/>
      <w:lvlJc w:val="left"/>
      <w:pPr>
        <w:tabs>
          <w:tab w:val="num" w:pos="3600"/>
        </w:tabs>
        <w:ind w:left="3600" w:hanging="720"/>
      </w:pPr>
      <w:rPr>
        <w:b w:val="0"/>
        <w:i w:val="0"/>
        <w:u w:val="none"/>
      </w:rPr>
    </w:lvl>
    <w:lvl w:ilvl="5">
      <w:start w:val="1"/>
      <w:numFmt w:val="lowerRoman"/>
      <w:pStyle w:val="Level6"/>
      <w:lvlText w:val="(%6)"/>
      <w:lvlJc w:val="left"/>
      <w:pPr>
        <w:tabs>
          <w:tab w:val="num" w:pos="4320"/>
        </w:tabs>
        <w:ind w:left="4320" w:hanging="720"/>
      </w:pPr>
      <w:rPr>
        <w:b w:val="0"/>
        <w:i w:val="0"/>
        <w:u w:val="none"/>
      </w:rPr>
    </w:lvl>
    <w:lvl w:ilvl="6">
      <w:start w:val="1"/>
      <w:numFmt w:val="decimal"/>
      <w:pStyle w:val="Level7"/>
      <w:isLgl/>
      <w:lvlText w:val="%1.%7"/>
      <w:lvlJc w:val="left"/>
      <w:pPr>
        <w:tabs>
          <w:tab w:val="num" w:pos="1440"/>
        </w:tabs>
        <w:ind w:left="0" w:firstLine="720"/>
      </w:pPr>
      <w:rPr>
        <w:b w:val="0"/>
        <w:i w:val="0"/>
        <w:u w:val="none"/>
      </w:rPr>
    </w:lvl>
    <w:lvl w:ilvl="7">
      <w:start w:val="1"/>
      <w:numFmt w:val="decimal"/>
      <w:pStyle w:val="Level8"/>
      <w:isLgl/>
      <w:lvlText w:val="%1.%2.%8"/>
      <w:lvlJc w:val="left"/>
      <w:pPr>
        <w:tabs>
          <w:tab w:val="num" w:pos="2160"/>
        </w:tabs>
        <w:ind w:left="0" w:firstLine="1440"/>
      </w:pPr>
      <w:rPr>
        <w:b w:val="0"/>
        <w:i w:val="0"/>
        <w:u w:val="none"/>
      </w:rPr>
    </w:lvl>
    <w:lvl w:ilvl="8">
      <w:start w:val="1"/>
      <w:numFmt w:val="decimal"/>
      <w:pStyle w:val="Level9"/>
      <w:isLgl/>
      <w:lvlText w:val="%1.%2.%3.%9"/>
      <w:lvlJc w:val="left"/>
      <w:pPr>
        <w:tabs>
          <w:tab w:val="num" w:pos="2880"/>
        </w:tabs>
        <w:ind w:left="0" w:firstLine="2160"/>
      </w:pPr>
      <w:rPr>
        <w:b w:val="0"/>
        <w:i w:val="0"/>
        <w:u w:val="none"/>
      </w:rPr>
    </w:lvl>
  </w:abstractNum>
  <w:abstractNum w:abstractNumId="16" w15:restartNumberingAfterBreak="0">
    <w:nsid w:val="2BB6274B"/>
    <w:multiLevelType w:val="hybridMultilevel"/>
    <w:tmpl w:val="40E052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347640"/>
    <w:multiLevelType w:val="hybridMultilevel"/>
    <w:tmpl w:val="A964D79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8A71BD1"/>
    <w:multiLevelType w:val="hybridMultilevel"/>
    <w:tmpl w:val="A8D44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307B87"/>
    <w:multiLevelType w:val="hybridMultilevel"/>
    <w:tmpl w:val="47A29B52"/>
    <w:lvl w:ilvl="0" w:tplc="4BA0BD6C">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B945857"/>
    <w:multiLevelType w:val="hybridMultilevel"/>
    <w:tmpl w:val="BC242162"/>
    <w:lvl w:ilvl="0" w:tplc="C3704482">
      <w:start w:val="1"/>
      <w:numFmt w:val="upperLetter"/>
      <w:lvlText w:val="%1."/>
      <w:lvlJc w:val="left"/>
      <w:pPr>
        <w:tabs>
          <w:tab w:val="num" w:pos="1440"/>
        </w:tabs>
        <w:ind w:left="720" w:hanging="720"/>
      </w:pPr>
      <w:rPr>
        <w:rFonts w:cs="Times New Roman" w:hint="default"/>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1452F32"/>
    <w:multiLevelType w:val="hybridMultilevel"/>
    <w:tmpl w:val="1E2A9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336988"/>
    <w:multiLevelType w:val="hybridMultilevel"/>
    <w:tmpl w:val="E3860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170700"/>
    <w:multiLevelType w:val="hybridMultilevel"/>
    <w:tmpl w:val="9DB0E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5B58C1"/>
    <w:multiLevelType w:val="hybridMultilevel"/>
    <w:tmpl w:val="2C60B1AA"/>
    <w:lvl w:ilvl="0" w:tplc="04090001">
      <w:start w:val="1"/>
      <w:numFmt w:val="bullet"/>
      <w:lvlText w:val=""/>
      <w:lvlJc w:val="left"/>
      <w:pPr>
        <w:ind w:left="720" w:hanging="360"/>
      </w:pPr>
      <w:rPr>
        <w:rFonts w:ascii="Symbol" w:hAnsi="Symbol" w:hint="default"/>
      </w:rPr>
    </w:lvl>
    <w:lvl w:ilvl="1" w:tplc="6450EB5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DF1DDC"/>
    <w:multiLevelType w:val="hybridMultilevel"/>
    <w:tmpl w:val="AF1069D8"/>
    <w:lvl w:ilvl="0" w:tplc="6A4EB4E2">
      <w:start w:val="1"/>
      <w:numFmt w:val="decimal"/>
      <w:pStyle w:val="EMKnumbered"/>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4C853DF"/>
    <w:multiLevelType w:val="hybridMultilevel"/>
    <w:tmpl w:val="5A341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3E1DA2"/>
    <w:multiLevelType w:val="hybridMultilevel"/>
    <w:tmpl w:val="C0005E4C"/>
    <w:lvl w:ilvl="0" w:tplc="A5B21778">
      <w:numFmt w:val="bullet"/>
      <w:lvlText w:val="-"/>
      <w:lvlJc w:val="left"/>
      <w:pPr>
        <w:ind w:left="1080" w:hanging="72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F06EEE"/>
    <w:multiLevelType w:val="hybridMultilevel"/>
    <w:tmpl w:val="ECA0507C"/>
    <w:lvl w:ilvl="0" w:tplc="C3704482">
      <w:start w:val="1"/>
      <w:numFmt w:val="upperLetter"/>
      <w:lvlText w:val="%1."/>
      <w:lvlJc w:val="left"/>
      <w:pPr>
        <w:tabs>
          <w:tab w:val="num" w:pos="1440"/>
        </w:tabs>
        <w:ind w:left="720" w:hanging="720"/>
      </w:pPr>
      <w:rPr>
        <w:rFonts w:cs="Times New Roman" w:hint="default"/>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0E0394F"/>
    <w:multiLevelType w:val="hybridMultilevel"/>
    <w:tmpl w:val="9A428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D90DA7"/>
    <w:multiLevelType w:val="hybridMultilevel"/>
    <w:tmpl w:val="9EE42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4C0D89"/>
    <w:multiLevelType w:val="hybridMultilevel"/>
    <w:tmpl w:val="D14E3030"/>
    <w:lvl w:ilvl="0" w:tplc="C2AAAC06">
      <w:start w:val="1"/>
      <w:numFmt w:val="lowerLetter"/>
      <w:lvlText w:val="(%1)"/>
      <w:lvlJc w:val="center"/>
      <w:pPr>
        <w:ind w:left="144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60B0987"/>
    <w:multiLevelType w:val="hybridMultilevel"/>
    <w:tmpl w:val="BA5E3A20"/>
    <w:lvl w:ilvl="0" w:tplc="C3704482">
      <w:start w:val="1"/>
      <w:numFmt w:val="upperLetter"/>
      <w:lvlText w:val="%1."/>
      <w:lvlJc w:val="left"/>
      <w:pPr>
        <w:tabs>
          <w:tab w:val="num" w:pos="1440"/>
        </w:tabs>
        <w:ind w:left="720" w:hanging="720"/>
      </w:pPr>
      <w:rPr>
        <w:rFonts w:cs="Times New Roman" w:hint="default"/>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8D32159"/>
    <w:multiLevelType w:val="hybridMultilevel"/>
    <w:tmpl w:val="E390D070"/>
    <w:lvl w:ilvl="0" w:tplc="F654A65A">
      <w:start w:val="1"/>
      <w:numFmt w:val="decimal"/>
      <w:lvlText w:val="%1."/>
      <w:lvlJc w:val="left"/>
      <w:pPr>
        <w:ind w:left="360" w:hanging="360"/>
      </w:pPr>
      <w:rPr>
        <w:rFonts w:ascii="Times New Roman" w:hAnsi="Times New Roman" w:cs="Times New Roman" w:hint="default"/>
        <w:b w:val="0"/>
        <w:bCs w:val="0"/>
        <w:sz w:val="22"/>
        <w:szCs w:val="22"/>
      </w:rPr>
    </w:lvl>
    <w:lvl w:ilvl="1" w:tplc="8BF48AFA">
      <w:start w:val="1"/>
      <w:numFmt w:val="lowerLetter"/>
      <w:lvlText w:val="(%2)"/>
      <w:lvlJc w:val="left"/>
      <w:pPr>
        <w:ind w:left="3240" w:hanging="144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9D27331"/>
    <w:multiLevelType w:val="hybridMultilevel"/>
    <w:tmpl w:val="1038A89E"/>
    <w:lvl w:ilvl="0" w:tplc="809E9322">
      <w:start w:val="1"/>
      <w:numFmt w:val="decimal"/>
      <w:lvlText w:val="%1."/>
      <w:lvlJc w:val="left"/>
      <w:pPr>
        <w:tabs>
          <w:tab w:val="num" w:pos="720"/>
        </w:tabs>
        <w:ind w:left="720" w:hanging="720"/>
      </w:pPr>
      <w:rPr>
        <w:rFonts w:hint="default"/>
      </w:rPr>
    </w:lvl>
    <w:lvl w:ilvl="1" w:tplc="6914ACFA">
      <w:start w:val="1"/>
      <w:numFmt w:val="lowerLetter"/>
      <w:lvlText w:val="(%2)"/>
      <w:lvlJc w:val="left"/>
      <w:pPr>
        <w:tabs>
          <w:tab w:val="num" w:pos="720"/>
        </w:tabs>
        <w:ind w:left="72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15:restartNumberingAfterBreak="0">
    <w:nsid w:val="6B282F02"/>
    <w:multiLevelType w:val="hybridMultilevel"/>
    <w:tmpl w:val="550AB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572DD6"/>
    <w:multiLevelType w:val="hybridMultilevel"/>
    <w:tmpl w:val="4BD47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BE7FDD"/>
    <w:multiLevelType w:val="hybridMultilevel"/>
    <w:tmpl w:val="183E4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BE4174"/>
    <w:multiLevelType w:val="hybridMultilevel"/>
    <w:tmpl w:val="17C8A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A85437"/>
    <w:multiLevelType w:val="hybridMultilevel"/>
    <w:tmpl w:val="1FC4FD98"/>
    <w:lvl w:ilvl="0" w:tplc="89667C32">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7915130"/>
    <w:multiLevelType w:val="hybridMultilevel"/>
    <w:tmpl w:val="B498B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4134124">
    <w:abstractNumId w:val="25"/>
  </w:num>
  <w:num w:numId="2" w16cid:durableId="1184591274">
    <w:abstractNumId w:val="25"/>
  </w:num>
  <w:num w:numId="3" w16cid:durableId="96870301">
    <w:abstractNumId w:val="5"/>
  </w:num>
  <w:num w:numId="4" w16cid:durableId="2021736688">
    <w:abstractNumId w:val="33"/>
  </w:num>
  <w:num w:numId="5" w16cid:durableId="1654409199">
    <w:abstractNumId w:val="31"/>
  </w:num>
  <w:num w:numId="6" w16cid:durableId="1890258502">
    <w:abstractNumId w:val="17"/>
  </w:num>
  <w:num w:numId="7" w16cid:durableId="1782457177">
    <w:abstractNumId w:val="2"/>
  </w:num>
  <w:num w:numId="8" w16cid:durableId="1866821785">
    <w:abstractNumId w:val="19"/>
  </w:num>
  <w:num w:numId="9" w16cid:durableId="1930502382">
    <w:abstractNumId w:val="34"/>
  </w:num>
  <w:num w:numId="10" w16cid:durableId="1434322759">
    <w:abstractNumId w:val="9"/>
  </w:num>
  <w:num w:numId="11" w16cid:durableId="800853731">
    <w:abstractNumId w:val="39"/>
  </w:num>
  <w:num w:numId="12" w16cid:durableId="630478145">
    <w:abstractNumId w:val="10"/>
  </w:num>
  <w:num w:numId="13" w16cid:durableId="1959794126">
    <w:abstractNumId w:val="12"/>
  </w:num>
  <w:num w:numId="14" w16cid:durableId="1112164492">
    <w:abstractNumId w:val="37"/>
  </w:num>
  <w:num w:numId="15" w16cid:durableId="146829612">
    <w:abstractNumId w:val="35"/>
  </w:num>
  <w:num w:numId="16" w16cid:durableId="1203636494">
    <w:abstractNumId w:val="13"/>
  </w:num>
  <w:num w:numId="17" w16cid:durableId="1421370141">
    <w:abstractNumId w:val="40"/>
  </w:num>
  <w:num w:numId="18" w16cid:durableId="941451733">
    <w:abstractNumId w:val="24"/>
  </w:num>
  <w:num w:numId="19" w16cid:durableId="130297180">
    <w:abstractNumId w:val="30"/>
  </w:num>
  <w:num w:numId="20" w16cid:durableId="1991786520">
    <w:abstractNumId w:val="26"/>
  </w:num>
  <w:num w:numId="21" w16cid:durableId="1456562264">
    <w:abstractNumId w:val="29"/>
  </w:num>
  <w:num w:numId="22" w16cid:durableId="1570924690">
    <w:abstractNumId w:val="36"/>
  </w:num>
  <w:num w:numId="23" w16cid:durableId="1514806193">
    <w:abstractNumId w:val="21"/>
  </w:num>
  <w:num w:numId="24" w16cid:durableId="345597185">
    <w:abstractNumId w:val="23"/>
  </w:num>
  <w:num w:numId="25" w16cid:durableId="866480209">
    <w:abstractNumId w:val="22"/>
  </w:num>
  <w:num w:numId="26" w16cid:durableId="1180389697">
    <w:abstractNumId w:val="38"/>
  </w:num>
  <w:num w:numId="27" w16cid:durableId="1092317345">
    <w:abstractNumId w:val="18"/>
  </w:num>
  <w:num w:numId="28" w16cid:durableId="744031272">
    <w:abstractNumId w:val="1"/>
  </w:num>
  <w:num w:numId="29" w16cid:durableId="509949461">
    <w:abstractNumId w:val="0"/>
  </w:num>
  <w:num w:numId="30" w16cid:durableId="63767479">
    <w:abstractNumId w:val="6"/>
  </w:num>
  <w:num w:numId="31" w16cid:durableId="89740608">
    <w:abstractNumId w:val="11"/>
  </w:num>
  <w:num w:numId="32" w16cid:durableId="1095129581">
    <w:abstractNumId w:val="8"/>
  </w:num>
  <w:num w:numId="33" w16cid:durableId="1911036260">
    <w:abstractNumId w:val="3"/>
  </w:num>
  <w:num w:numId="34" w16cid:durableId="1767455472">
    <w:abstractNumId w:val="28"/>
  </w:num>
  <w:num w:numId="35" w16cid:durableId="1647010222">
    <w:abstractNumId w:val="20"/>
  </w:num>
  <w:num w:numId="36" w16cid:durableId="1354258016">
    <w:abstractNumId w:val="32"/>
  </w:num>
  <w:num w:numId="37" w16cid:durableId="2094693514">
    <w:abstractNumId w:val="4"/>
  </w:num>
  <w:num w:numId="38" w16cid:durableId="2139758101">
    <w:abstractNumId w:val="7"/>
  </w:num>
  <w:num w:numId="39" w16cid:durableId="2119523089">
    <w:abstractNumId w:val="14"/>
  </w:num>
  <w:num w:numId="40" w16cid:durableId="1217930394">
    <w:abstractNumId w:val="27"/>
  </w:num>
  <w:num w:numId="41" w16cid:durableId="746003615">
    <w:abstractNumId w:val="16"/>
  </w:num>
  <w:num w:numId="42" w16cid:durableId="13770065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DInfo" w:val="F"/>
  </w:docVars>
  <w:rsids>
    <w:rsidRoot w:val="00DA0A15"/>
    <w:rsid w:val="0001100F"/>
    <w:rsid w:val="0001347F"/>
    <w:rsid w:val="000220CC"/>
    <w:rsid w:val="00024037"/>
    <w:rsid w:val="000250F6"/>
    <w:rsid w:val="0002566C"/>
    <w:rsid w:val="00025ACC"/>
    <w:rsid w:val="00027BB4"/>
    <w:rsid w:val="00027BC9"/>
    <w:rsid w:val="00037FD4"/>
    <w:rsid w:val="00042C19"/>
    <w:rsid w:val="000446CF"/>
    <w:rsid w:val="00051596"/>
    <w:rsid w:val="00051F2E"/>
    <w:rsid w:val="00070CA2"/>
    <w:rsid w:val="00072694"/>
    <w:rsid w:val="0007413C"/>
    <w:rsid w:val="00093CEF"/>
    <w:rsid w:val="00095969"/>
    <w:rsid w:val="00096A78"/>
    <w:rsid w:val="000A3AB0"/>
    <w:rsid w:val="000A4A60"/>
    <w:rsid w:val="000A6690"/>
    <w:rsid w:val="000A6CAE"/>
    <w:rsid w:val="000B0B13"/>
    <w:rsid w:val="000B13DA"/>
    <w:rsid w:val="000B44DC"/>
    <w:rsid w:val="000B7558"/>
    <w:rsid w:val="000C2A9C"/>
    <w:rsid w:val="000D3F89"/>
    <w:rsid w:val="000D7087"/>
    <w:rsid w:val="000D7FB8"/>
    <w:rsid w:val="000E089E"/>
    <w:rsid w:val="000F3188"/>
    <w:rsid w:val="000F54E4"/>
    <w:rsid w:val="001200D1"/>
    <w:rsid w:val="00127688"/>
    <w:rsid w:val="00142950"/>
    <w:rsid w:val="00167647"/>
    <w:rsid w:val="00174334"/>
    <w:rsid w:val="00180440"/>
    <w:rsid w:val="001827AA"/>
    <w:rsid w:val="001829B8"/>
    <w:rsid w:val="00196565"/>
    <w:rsid w:val="001A2C1D"/>
    <w:rsid w:val="001A53E0"/>
    <w:rsid w:val="001A58C8"/>
    <w:rsid w:val="001C00AE"/>
    <w:rsid w:val="001C5B5E"/>
    <w:rsid w:val="001D335D"/>
    <w:rsid w:val="001E4515"/>
    <w:rsid w:val="001F2AEB"/>
    <w:rsid w:val="001F6352"/>
    <w:rsid w:val="00204F3A"/>
    <w:rsid w:val="00211C57"/>
    <w:rsid w:val="0021378D"/>
    <w:rsid w:val="00214C04"/>
    <w:rsid w:val="002252F4"/>
    <w:rsid w:val="00234B8F"/>
    <w:rsid w:val="002355D9"/>
    <w:rsid w:val="00236A57"/>
    <w:rsid w:val="002423DF"/>
    <w:rsid w:val="0024426A"/>
    <w:rsid w:val="002458AA"/>
    <w:rsid w:val="00261597"/>
    <w:rsid w:val="00267575"/>
    <w:rsid w:val="00267FDA"/>
    <w:rsid w:val="00271AA7"/>
    <w:rsid w:val="00277911"/>
    <w:rsid w:val="0029168D"/>
    <w:rsid w:val="002931CF"/>
    <w:rsid w:val="0029387F"/>
    <w:rsid w:val="00296BB9"/>
    <w:rsid w:val="002A11AB"/>
    <w:rsid w:val="002A5F1B"/>
    <w:rsid w:val="002B44E9"/>
    <w:rsid w:val="002C4DB5"/>
    <w:rsid w:val="002C6C33"/>
    <w:rsid w:val="002D0115"/>
    <w:rsid w:val="002D689B"/>
    <w:rsid w:val="002E6222"/>
    <w:rsid w:val="002F009F"/>
    <w:rsid w:val="002F03B9"/>
    <w:rsid w:val="00305F8B"/>
    <w:rsid w:val="00310F68"/>
    <w:rsid w:val="003206A3"/>
    <w:rsid w:val="00321B85"/>
    <w:rsid w:val="0032281E"/>
    <w:rsid w:val="003401AD"/>
    <w:rsid w:val="0034444D"/>
    <w:rsid w:val="00352F1B"/>
    <w:rsid w:val="00353FDC"/>
    <w:rsid w:val="00371459"/>
    <w:rsid w:val="00375138"/>
    <w:rsid w:val="00377ECD"/>
    <w:rsid w:val="0038153A"/>
    <w:rsid w:val="00385B0C"/>
    <w:rsid w:val="00387105"/>
    <w:rsid w:val="0039669B"/>
    <w:rsid w:val="003A276A"/>
    <w:rsid w:val="003A365F"/>
    <w:rsid w:val="003B3F96"/>
    <w:rsid w:val="003C2D1D"/>
    <w:rsid w:val="003C625B"/>
    <w:rsid w:val="003E0B65"/>
    <w:rsid w:val="003F13F2"/>
    <w:rsid w:val="003F4823"/>
    <w:rsid w:val="003F4B06"/>
    <w:rsid w:val="003F6A18"/>
    <w:rsid w:val="00405397"/>
    <w:rsid w:val="004073F9"/>
    <w:rsid w:val="00407E89"/>
    <w:rsid w:val="004105AE"/>
    <w:rsid w:val="00413536"/>
    <w:rsid w:val="00420448"/>
    <w:rsid w:val="00440A51"/>
    <w:rsid w:val="00446141"/>
    <w:rsid w:val="00451041"/>
    <w:rsid w:val="00456C8F"/>
    <w:rsid w:val="004601F0"/>
    <w:rsid w:val="00462A86"/>
    <w:rsid w:val="004712C1"/>
    <w:rsid w:val="004714BC"/>
    <w:rsid w:val="004730D3"/>
    <w:rsid w:val="00473DBE"/>
    <w:rsid w:val="004764B6"/>
    <w:rsid w:val="004806B8"/>
    <w:rsid w:val="00484946"/>
    <w:rsid w:val="00485C12"/>
    <w:rsid w:val="004938A9"/>
    <w:rsid w:val="004966BB"/>
    <w:rsid w:val="004A070E"/>
    <w:rsid w:val="004A43B9"/>
    <w:rsid w:val="004A53C3"/>
    <w:rsid w:val="004B1038"/>
    <w:rsid w:val="004B27BE"/>
    <w:rsid w:val="004C3811"/>
    <w:rsid w:val="004C633B"/>
    <w:rsid w:val="004D032F"/>
    <w:rsid w:val="004E0CA6"/>
    <w:rsid w:val="004E570E"/>
    <w:rsid w:val="004E7727"/>
    <w:rsid w:val="004E7FA8"/>
    <w:rsid w:val="004F0477"/>
    <w:rsid w:val="004F344D"/>
    <w:rsid w:val="004F3868"/>
    <w:rsid w:val="00501D35"/>
    <w:rsid w:val="005044A3"/>
    <w:rsid w:val="005051D4"/>
    <w:rsid w:val="00515B31"/>
    <w:rsid w:val="00516391"/>
    <w:rsid w:val="00516634"/>
    <w:rsid w:val="00521151"/>
    <w:rsid w:val="0054054A"/>
    <w:rsid w:val="005406A0"/>
    <w:rsid w:val="00561F9F"/>
    <w:rsid w:val="005653AD"/>
    <w:rsid w:val="00567A2F"/>
    <w:rsid w:val="005774D9"/>
    <w:rsid w:val="005950BD"/>
    <w:rsid w:val="00597451"/>
    <w:rsid w:val="005A33CF"/>
    <w:rsid w:val="005A63F3"/>
    <w:rsid w:val="005A7D2A"/>
    <w:rsid w:val="005C4784"/>
    <w:rsid w:val="005C73CE"/>
    <w:rsid w:val="005C79AE"/>
    <w:rsid w:val="005D3B11"/>
    <w:rsid w:val="005D7EE0"/>
    <w:rsid w:val="005E3C54"/>
    <w:rsid w:val="005E5B03"/>
    <w:rsid w:val="005F481F"/>
    <w:rsid w:val="005F6D56"/>
    <w:rsid w:val="005F73FA"/>
    <w:rsid w:val="00602F89"/>
    <w:rsid w:val="00603DFD"/>
    <w:rsid w:val="00616822"/>
    <w:rsid w:val="006218AC"/>
    <w:rsid w:val="006244A0"/>
    <w:rsid w:val="0062577D"/>
    <w:rsid w:val="00625A57"/>
    <w:rsid w:val="00626928"/>
    <w:rsid w:val="00630D65"/>
    <w:rsid w:val="00634B58"/>
    <w:rsid w:val="00634E21"/>
    <w:rsid w:val="006427F0"/>
    <w:rsid w:val="00644174"/>
    <w:rsid w:val="006547BD"/>
    <w:rsid w:val="00656D3C"/>
    <w:rsid w:val="00663C2D"/>
    <w:rsid w:val="00671ECE"/>
    <w:rsid w:val="00677CEE"/>
    <w:rsid w:val="006823D4"/>
    <w:rsid w:val="00694CC2"/>
    <w:rsid w:val="00695F0F"/>
    <w:rsid w:val="006B308B"/>
    <w:rsid w:val="006C565B"/>
    <w:rsid w:val="006D0C59"/>
    <w:rsid w:val="006D5CDB"/>
    <w:rsid w:val="006E2418"/>
    <w:rsid w:val="00704A50"/>
    <w:rsid w:val="00706780"/>
    <w:rsid w:val="0071482E"/>
    <w:rsid w:val="00722544"/>
    <w:rsid w:val="00723317"/>
    <w:rsid w:val="00730C66"/>
    <w:rsid w:val="00747C7D"/>
    <w:rsid w:val="00757CF1"/>
    <w:rsid w:val="00765002"/>
    <w:rsid w:val="00787F08"/>
    <w:rsid w:val="00791C8E"/>
    <w:rsid w:val="007A36BB"/>
    <w:rsid w:val="007A4A29"/>
    <w:rsid w:val="007A5C2D"/>
    <w:rsid w:val="007B25FE"/>
    <w:rsid w:val="007C3A9F"/>
    <w:rsid w:val="007C522A"/>
    <w:rsid w:val="007D0CCF"/>
    <w:rsid w:val="007D1D4D"/>
    <w:rsid w:val="007E08A4"/>
    <w:rsid w:val="007F14A9"/>
    <w:rsid w:val="007F5F5A"/>
    <w:rsid w:val="00802804"/>
    <w:rsid w:val="008038AB"/>
    <w:rsid w:val="00805550"/>
    <w:rsid w:val="00805BB5"/>
    <w:rsid w:val="008143D2"/>
    <w:rsid w:val="00822E04"/>
    <w:rsid w:val="00825A48"/>
    <w:rsid w:val="00846890"/>
    <w:rsid w:val="00855B6B"/>
    <w:rsid w:val="00866F7C"/>
    <w:rsid w:val="00884125"/>
    <w:rsid w:val="00897950"/>
    <w:rsid w:val="008B29C9"/>
    <w:rsid w:val="008B34F4"/>
    <w:rsid w:val="008C6D29"/>
    <w:rsid w:val="008C755E"/>
    <w:rsid w:val="008D7EA0"/>
    <w:rsid w:val="008E001D"/>
    <w:rsid w:val="008E3DF9"/>
    <w:rsid w:val="008F0A00"/>
    <w:rsid w:val="008F3487"/>
    <w:rsid w:val="009047AE"/>
    <w:rsid w:val="00905E65"/>
    <w:rsid w:val="009102A9"/>
    <w:rsid w:val="009247E8"/>
    <w:rsid w:val="00933E5A"/>
    <w:rsid w:val="00936161"/>
    <w:rsid w:val="00940362"/>
    <w:rsid w:val="009408BC"/>
    <w:rsid w:val="00941D16"/>
    <w:rsid w:val="009420DF"/>
    <w:rsid w:val="00947210"/>
    <w:rsid w:val="00951A66"/>
    <w:rsid w:val="0095273B"/>
    <w:rsid w:val="00956AEC"/>
    <w:rsid w:val="0095722B"/>
    <w:rsid w:val="009656D1"/>
    <w:rsid w:val="00966DDD"/>
    <w:rsid w:val="00967AAA"/>
    <w:rsid w:val="00974303"/>
    <w:rsid w:val="00974996"/>
    <w:rsid w:val="009766C4"/>
    <w:rsid w:val="00981903"/>
    <w:rsid w:val="00986694"/>
    <w:rsid w:val="00993DB7"/>
    <w:rsid w:val="009A0960"/>
    <w:rsid w:val="009A6448"/>
    <w:rsid w:val="009B07F1"/>
    <w:rsid w:val="009B372A"/>
    <w:rsid w:val="009B7544"/>
    <w:rsid w:val="009B7CB6"/>
    <w:rsid w:val="009C18DE"/>
    <w:rsid w:val="009C1D8A"/>
    <w:rsid w:val="009C76E9"/>
    <w:rsid w:val="009D7B61"/>
    <w:rsid w:val="009F7814"/>
    <w:rsid w:val="00A0071C"/>
    <w:rsid w:val="00A00F56"/>
    <w:rsid w:val="00A033E5"/>
    <w:rsid w:val="00A13D3B"/>
    <w:rsid w:val="00A509EA"/>
    <w:rsid w:val="00A51FA2"/>
    <w:rsid w:val="00A52793"/>
    <w:rsid w:val="00A60DD9"/>
    <w:rsid w:val="00A61C42"/>
    <w:rsid w:val="00A6508B"/>
    <w:rsid w:val="00A72E0B"/>
    <w:rsid w:val="00A8281D"/>
    <w:rsid w:val="00A83C78"/>
    <w:rsid w:val="00A917C6"/>
    <w:rsid w:val="00A92CAF"/>
    <w:rsid w:val="00A957EC"/>
    <w:rsid w:val="00AA0B2B"/>
    <w:rsid w:val="00AA5461"/>
    <w:rsid w:val="00AA77D6"/>
    <w:rsid w:val="00AB2D04"/>
    <w:rsid w:val="00AC1A20"/>
    <w:rsid w:val="00AC2D29"/>
    <w:rsid w:val="00AC40EE"/>
    <w:rsid w:val="00AD1465"/>
    <w:rsid w:val="00AD7F97"/>
    <w:rsid w:val="00AE28F9"/>
    <w:rsid w:val="00AE363A"/>
    <w:rsid w:val="00AE4F15"/>
    <w:rsid w:val="00B021E3"/>
    <w:rsid w:val="00B07544"/>
    <w:rsid w:val="00B10F95"/>
    <w:rsid w:val="00B23D99"/>
    <w:rsid w:val="00B36480"/>
    <w:rsid w:val="00B36494"/>
    <w:rsid w:val="00B403B9"/>
    <w:rsid w:val="00B40410"/>
    <w:rsid w:val="00B43B38"/>
    <w:rsid w:val="00B44897"/>
    <w:rsid w:val="00B465AA"/>
    <w:rsid w:val="00B52C77"/>
    <w:rsid w:val="00B61C3D"/>
    <w:rsid w:val="00B75C4A"/>
    <w:rsid w:val="00B76228"/>
    <w:rsid w:val="00B832D1"/>
    <w:rsid w:val="00B8494F"/>
    <w:rsid w:val="00B85C12"/>
    <w:rsid w:val="00BB04D5"/>
    <w:rsid w:val="00BB195B"/>
    <w:rsid w:val="00BC1F15"/>
    <w:rsid w:val="00BD04F8"/>
    <w:rsid w:val="00BD4A05"/>
    <w:rsid w:val="00BE3800"/>
    <w:rsid w:val="00BE7FC1"/>
    <w:rsid w:val="00BF60C8"/>
    <w:rsid w:val="00C0157E"/>
    <w:rsid w:val="00C156D4"/>
    <w:rsid w:val="00C16F0F"/>
    <w:rsid w:val="00C2467F"/>
    <w:rsid w:val="00C25A5C"/>
    <w:rsid w:val="00C3360D"/>
    <w:rsid w:val="00C37E38"/>
    <w:rsid w:val="00C41DA9"/>
    <w:rsid w:val="00C433FA"/>
    <w:rsid w:val="00C4347A"/>
    <w:rsid w:val="00C54D6D"/>
    <w:rsid w:val="00C55A3E"/>
    <w:rsid w:val="00C5724B"/>
    <w:rsid w:val="00C754F0"/>
    <w:rsid w:val="00C77012"/>
    <w:rsid w:val="00C83FEB"/>
    <w:rsid w:val="00C949F4"/>
    <w:rsid w:val="00C95F58"/>
    <w:rsid w:val="00C96FB2"/>
    <w:rsid w:val="00CA7866"/>
    <w:rsid w:val="00CB3E36"/>
    <w:rsid w:val="00CC3C70"/>
    <w:rsid w:val="00CC70B6"/>
    <w:rsid w:val="00CD2F53"/>
    <w:rsid w:val="00CE581E"/>
    <w:rsid w:val="00D007C9"/>
    <w:rsid w:val="00D03192"/>
    <w:rsid w:val="00D072FE"/>
    <w:rsid w:val="00D127F6"/>
    <w:rsid w:val="00D1299E"/>
    <w:rsid w:val="00D12CA9"/>
    <w:rsid w:val="00D30529"/>
    <w:rsid w:val="00D30E49"/>
    <w:rsid w:val="00D31C27"/>
    <w:rsid w:val="00D37C76"/>
    <w:rsid w:val="00D4224D"/>
    <w:rsid w:val="00D44526"/>
    <w:rsid w:val="00D445DA"/>
    <w:rsid w:val="00D57F4C"/>
    <w:rsid w:val="00D64E8D"/>
    <w:rsid w:val="00D7526D"/>
    <w:rsid w:val="00D75573"/>
    <w:rsid w:val="00D76C70"/>
    <w:rsid w:val="00D83693"/>
    <w:rsid w:val="00D87F8C"/>
    <w:rsid w:val="00DA0A15"/>
    <w:rsid w:val="00DA2B53"/>
    <w:rsid w:val="00DA3846"/>
    <w:rsid w:val="00DA6589"/>
    <w:rsid w:val="00DB026F"/>
    <w:rsid w:val="00DB0543"/>
    <w:rsid w:val="00DB5DDB"/>
    <w:rsid w:val="00DB770C"/>
    <w:rsid w:val="00DC6817"/>
    <w:rsid w:val="00DD4C60"/>
    <w:rsid w:val="00DD5753"/>
    <w:rsid w:val="00DE5CEC"/>
    <w:rsid w:val="00DE5FA4"/>
    <w:rsid w:val="00DE6410"/>
    <w:rsid w:val="00DF25F7"/>
    <w:rsid w:val="00DF53FC"/>
    <w:rsid w:val="00DF606E"/>
    <w:rsid w:val="00E003EC"/>
    <w:rsid w:val="00E01427"/>
    <w:rsid w:val="00E01E6D"/>
    <w:rsid w:val="00E04A94"/>
    <w:rsid w:val="00E14DA3"/>
    <w:rsid w:val="00E16316"/>
    <w:rsid w:val="00E254A2"/>
    <w:rsid w:val="00E330CB"/>
    <w:rsid w:val="00E60568"/>
    <w:rsid w:val="00E611E8"/>
    <w:rsid w:val="00E61F8B"/>
    <w:rsid w:val="00E63E7E"/>
    <w:rsid w:val="00E66565"/>
    <w:rsid w:val="00E6696A"/>
    <w:rsid w:val="00E72D01"/>
    <w:rsid w:val="00E77BE9"/>
    <w:rsid w:val="00E86280"/>
    <w:rsid w:val="00E90E79"/>
    <w:rsid w:val="00EA2A57"/>
    <w:rsid w:val="00EB1AB4"/>
    <w:rsid w:val="00EB39BC"/>
    <w:rsid w:val="00EC6DA0"/>
    <w:rsid w:val="00ED432A"/>
    <w:rsid w:val="00F1639B"/>
    <w:rsid w:val="00F21AA8"/>
    <w:rsid w:val="00F24A3A"/>
    <w:rsid w:val="00F32F9B"/>
    <w:rsid w:val="00F42B1B"/>
    <w:rsid w:val="00F43546"/>
    <w:rsid w:val="00F543E1"/>
    <w:rsid w:val="00F61F2D"/>
    <w:rsid w:val="00F65264"/>
    <w:rsid w:val="00F77658"/>
    <w:rsid w:val="00F77D0D"/>
    <w:rsid w:val="00F97302"/>
    <w:rsid w:val="00FA4A9E"/>
    <w:rsid w:val="00FA6324"/>
    <w:rsid w:val="00FB2676"/>
    <w:rsid w:val="00FC0A35"/>
    <w:rsid w:val="00FC1A0E"/>
    <w:rsid w:val="00FE1C8B"/>
    <w:rsid w:val="00FE253D"/>
    <w:rsid w:val="00FE266C"/>
    <w:rsid w:val="00FE5B0B"/>
    <w:rsid w:val="00FF4511"/>
    <w:rsid w:val="00FF47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1A558"/>
  <w15:chartTrackingRefBased/>
  <w15:docId w15:val="{8A128B1C-6B80-4A53-B859-BA6A87A77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w:qFormat/>
    <w:rsid w:val="00E01427"/>
    <w:pPr>
      <w:tabs>
        <w:tab w:val="left" w:pos="1440"/>
      </w:tabs>
      <w:spacing w:after="240" w:line="240" w:lineRule="exact"/>
      <w:ind w:firstLine="720"/>
    </w:pPr>
    <w:rPr>
      <w:rFonts w:ascii="Times New Roman" w:hAnsi="Times New Roman"/>
      <w:sz w:val="24"/>
      <w:szCs w:val="24"/>
    </w:rPr>
  </w:style>
  <w:style w:type="paragraph" w:styleId="Heading1">
    <w:name w:val="heading 1"/>
    <w:aliases w:val="(I.)"/>
    <w:basedOn w:val="Normal"/>
    <w:link w:val="Heading1Char"/>
    <w:qFormat/>
    <w:rsid w:val="006218AC"/>
    <w:pPr>
      <w:numPr>
        <w:numId w:val="7"/>
      </w:numPr>
      <w:tabs>
        <w:tab w:val="clear" w:pos="1440"/>
      </w:tabs>
      <w:outlineLvl w:val="0"/>
    </w:pPr>
  </w:style>
  <w:style w:type="paragraph" w:styleId="Heading2">
    <w:name w:val="heading 2"/>
    <w:aliases w:val="(A.)"/>
    <w:basedOn w:val="Normal"/>
    <w:link w:val="Heading2Char"/>
    <w:qFormat/>
    <w:rsid w:val="006218AC"/>
    <w:pPr>
      <w:numPr>
        <w:ilvl w:val="1"/>
        <w:numId w:val="7"/>
      </w:numPr>
      <w:tabs>
        <w:tab w:val="clear" w:pos="1440"/>
      </w:tabs>
      <w:outlineLvl w:val="1"/>
    </w:pPr>
  </w:style>
  <w:style w:type="paragraph" w:styleId="Heading3">
    <w:name w:val="heading 3"/>
    <w:aliases w:val="(1.)"/>
    <w:basedOn w:val="Normal"/>
    <w:link w:val="Heading3Char"/>
    <w:qFormat/>
    <w:rsid w:val="006218AC"/>
    <w:pPr>
      <w:numPr>
        <w:ilvl w:val="2"/>
        <w:numId w:val="7"/>
      </w:numPr>
      <w:tabs>
        <w:tab w:val="clear" w:pos="1440"/>
      </w:tabs>
      <w:outlineLvl w:val="2"/>
    </w:pPr>
  </w:style>
  <w:style w:type="paragraph" w:styleId="Heading4">
    <w:name w:val="heading 4"/>
    <w:aliases w:val="(a.)"/>
    <w:basedOn w:val="Normal"/>
    <w:link w:val="Heading4Char"/>
    <w:qFormat/>
    <w:rsid w:val="006218AC"/>
    <w:pPr>
      <w:numPr>
        <w:ilvl w:val="3"/>
        <w:numId w:val="7"/>
      </w:numPr>
      <w:tabs>
        <w:tab w:val="clear" w:pos="1440"/>
      </w:tabs>
      <w:outlineLvl w:val="3"/>
    </w:pPr>
  </w:style>
  <w:style w:type="paragraph" w:styleId="Heading5">
    <w:name w:val="heading 5"/>
    <w:aliases w:val="((1))"/>
    <w:basedOn w:val="Normal"/>
    <w:link w:val="Heading5Char"/>
    <w:qFormat/>
    <w:rsid w:val="006218AC"/>
    <w:pPr>
      <w:numPr>
        <w:ilvl w:val="4"/>
        <w:numId w:val="7"/>
      </w:numPr>
      <w:tabs>
        <w:tab w:val="clear" w:pos="1440"/>
      </w:tabs>
      <w:outlineLvl w:val="4"/>
    </w:pPr>
  </w:style>
  <w:style w:type="paragraph" w:styleId="Heading6">
    <w:name w:val="heading 6"/>
    <w:aliases w:val="((a))"/>
    <w:basedOn w:val="Normal"/>
    <w:link w:val="Heading6Char"/>
    <w:qFormat/>
    <w:rsid w:val="006218AC"/>
    <w:pPr>
      <w:numPr>
        <w:ilvl w:val="5"/>
        <w:numId w:val="7"/>
      </w:numPr>
      <w:tabs>
        <w:tab w:val="clear" w:pos="1440"/>
      </w:tabs>
      <w:outlineLvl w:val="5"/>
    </w:pPr>
  </w:style>
  <w:style w:type="paragraph" w:styleId="Heading7">
    <w:name w:val="heading 7"/>
    <w:basedOn w:val="Normal"/>
    <w:next w:val="Normal"/>
    <w:link w:val="Heading7Char"/>
    <w:qFormat/>
    <w:rsid w:val="006218AC"/>
    <w:pPr>
      <w:numPr>
        <w:ilvl w:val="6"/>
        <w:numId w:val="7"/>
      </w:numPr>
      <w:spacing w:before="240" w:after="60"/>
      <w:outlineLvl w:val="6"/>
    </w:pPr>
    <w:rPr>
      <w:rFonts w:ascii="Arial" w:hAnsi="Arial" w:cs="Arial"/>
      <w:sz w:val="20"/>
      <w:szCs w:val="20"/>
    </w:rPr>
  </w:style>
  <w:style w:type="paragraph" w:styleId="Heading8">
    <w:name w:val="heading 8"/>
    <w:basedOn w:val="Normal"/>
    <w:next w:val="Normal"/>
    <w:link w:val="Heading8Char"/>
    <w:qFormat/>
    <w:rsid w:val="006218AC"/>
    <w:pPr>
      <w:numPr>
        <w:ilvl w:val="7"/>
        <w:numId w:val="7"/>
      </w:numPr>
      <w:spacing w:before="240" w:after="60"/>
      <w:outlineLvl w:val="7"/>
    </w:pPr>
    <w:rPr>
      <w:rFonts w:ascii="Arial" w:hAnsi="Arial" w:cs="Arial"/>
      <w:i/>
      <w:iCs/>
      <w:sz w:val="20"/>
      <w:szCs w:val="20"/>
    </w:rPr>
  </w:style>
  <w:style w:type="paragraph" w:styleId="Heading9">
    <w:name w:val="heading 9"/>
    <w:basedOn w:val="Normal"/>
    <w:next w:val="Normal"/>
    <w:link w:val="Heading9Char"/>
    <w:qFormat/>
    <w:rsid w:val="006218AC"/>
    <w:pPr>
      <w:numPr>
        <w:ilvl w:val="8"/>
        <w:numId w:val="7"/>
      </w:numPr>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KIndent">
    <w:name w:val="EMK Indent"/>
    <w:basedOn w:val="Normal"/>
    <w:qFormat/>
    <w:rsid w:val="00B85C12"/>
    <w:pPr>
      <w:tabs>
        <w:tab w:val="clear" w:pos="1440"/>
      </w:tabs>
      <w:spacing w:line="240" w:lineRule="auto"/>
    </w:pPr>
    <w:rPr>
      <w:rFonts w:eastAsia="Calibri"/>
      <w:sz w:val="22"/>
      <w:szCs w:val="22"/>
    </w:rPr>
  </w:style>
  <w:style w:type="paragraph" w:customStyle="1" w:styleId="EMKnumbered">
    <w:name w:val="EMK numbered"/>
    <w:basedOn w:val="ListParagraph"/>
    <w:link w:val="EMKnumberedChar"/>
    <w:qFormat/>
    <w:rsid w:val="00D1299E"/>
    <w:pPr>
      <w:numPr>
        <w:numId w:val="2"/>
      </w:numPr>
      <w:tabs>
        <w:tab w:val="clear" w:pos="1440"/>
      </w:tabs>
      <w:spacing w:line="240" w:lineRule="auto"/>
      <w:contextualSpacing w:val="0"/>
    </w:pPr>
    <w:rPr>
      <w:rFonts w:eastAsia="Calibri"/>
      <w:sz w:val="22"/>
      <w:szCs w:val="22"/>
    </w:rPr>
  </w:style>
  <w:style w:type="paragraph" w:styleId="ListParagraph">
    <w:name w:val="List Paragraph"/>
    <w:basedOn w:val="Normal"/>
    <w:uiPriority w:val="34"/>
    <w:qFormat/>
    <w:rsid w:val="00D1299E"/>
    <w:pPr>
      <w:ind w:left="720"/>
      <w:contextualSpacing/>
    </w:pPr>
  </w:style>
  <w:style w:type="character" w:customStyle="1" w:styleId="EMKnumberedChar">
    <w:name w:val="EMK numbered Char"/>
    <w:link w:val="EMKnumbered"/>
    <w:rsid w:val="00D1299E"/>
    <w:rPr>
      <w:rFonts w:ascii="Times New Roman" w:eastAsia="Calibri" w:hAnsi="Times New Roman" w:cs="Times New Roman"/>
    </w:rPr>
  </w:style>
  <w:style w:type="paragraph" w:customStyle="1" w:styleId="EMKnumbered2">
    <w:name w:val="EMK numbered 2"/>
    <w:basedOn w:val="EMKnumbered"/>
    <w:link w:val="EMKnumbered2Char"/>
    <w:qFormat/>
    <w:rsid w:val="00D1299E"/>
    <w:pPr>
      <w:numPr>
        <w:numId w:val="3"/>
      </w:numPr>
    </w:pPr>
    <w:rPr>
      <w:rFonts w:eastAsia="Times New Roman"/>
    </w:rPr>
  </w:style>
  <w:style w:type="character" w:customStyle="1" w:styleId="EMKnumbered2Char">
    <w:name w:val="EMK numbered 2 Char"/>
    <w:link w:val="EMKnumbered2"/>
    <w:rsid w:val="00D1299E"/>
    <w:rPr>
      <w:rFonts w:ascii="Times New Roman" w:eastAsia="Calibri" w:hAnsi="Times New Roman" w:cs="Times New Roman"/>
      <w:sz w:val="22"/>
      <w:szCs w:val="22"/>
    </w:rPr>
  </w:style>
  <w:style w:type="paragraph" w:styleId="Header">
    <w:name w:val="header"/>
    <w:basedOn w:val="Normal"/>
    <w:link w:val="HeaderChar"/>
    <w:uiPriority w:val="99"/>
    <w:unhideWhenUsed/>
    <w:rsid w:val="00DA0A15"/>
    <w:pPr>
      <w:tabs>
        <w:tab w:val="clear" w:pos="1440"/>
        <w:tab w:val="center" w:pos="4680"/>
        <w:tab w:val="right" w:pos="9360"/>
      </w:tabs>
      <w:spacing w:after="0" w:line="240" w:lineRule="auto"/>
    </w:pPr>
  </w:style>
  <w:style w:type="character" w:customStyle="1" w:styleId="HeaderChar">
    <w:name w:val="Header Char"/>
    <w:link w:val="Header"/>
    <w:uiPriority w:val="99"/>
    <w:rsid w:val="00DA0A15"/>
    <w:rPr>
      <w:rFonts w:ascii="Times New Roman" w:hAnsi="Times New Roman" w:cs="Times New Roman"/>
      <w:sz w:val="24"/>
      <w:szCs w:val="24"/>
    </w:rPr>
  </w:style>
  <w:style w:type="paragraph" w:styleId="Footer">
    <w:name w:val="footer"/>
    <w:basedOn w:val="Normal"/>
    <w:link w:val="FooterChar"/>
    <w:uiPriority w:val="99"/>
    <w:unhideWhenUsed/>
    <w:rsid w:val="00DA0A15"/>
    <w:pPr>
      <w:tabs>
        <w:tab w:val="clear" w:pos="1440"/>
        <w:tab w:val="center" w:pos="4680"/>
        <w:tab w:val="right" w:pos="9360"/>
      </w:tabs>
      <w:spacing w:after="0" w:line="240" w:lineRule="auto"/>
    </w:pPr>
  </w:style>
  <w:style w:type="character" w:customStyle="1" w:styleId="FooterChar">
    <w:name w:val="Footer Char"/>
    <w:link w:val="Footer"/>
    <w:uiPriority w:val="99"/>
    <w:rsid w:val="00DA0A15"/>
    <w:rPr>
      <w:rFonts w:ascii="Times New Roman" w:hAnsi="Times New Roman" w:cs="Times New Roman"/>
      <w:sz w:val="24"/>
      <w:szCs w:val="24"/>
    </w:rPr>
  </w:style>
  <w:style w:type="table" w:styleId="TableGrid">
    <w:name w:val="Table Grid"/>
    <w:basedOn w:val="TableNormal"/>
    <w:uiPriority w:val="59"/>
    <w:rsid w:val="004F04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aliases w:val="(I.) Char"/>
    <w:link w:val="Heading1"/>
    <w:rsid w:val="006218AC"/>
    <w:rPr>
      <w:rFonts w:ascii="Times New Roman" w:hAnsi="Times New Roman"/>
      <w:sz w:val="24"/>
      <w:szCs w:val="24"/>
    </w:rPr>
  </w:style>
  <w:style w:type="character" w:customStyle="1" w:styleId="Heading2Char">
    <w:name w:val="Heading 2 Char"/>
    <w:aliases w:val="(A.) Char"/>
    <w:link w:val="Heading2"/>
    <w:rsid w:val="006218AC"/>
    <w:rPr>
      <w:rFonts w:ascii="Times New Roman" w:hAnsi="Times New Roman"/>
      <w:sz w:val="24"/>
      <w:szCs w:val="24"/>
    </w:rPr>
  </w:style>
  <w:style w:type="character" w:customStyle="1" w:styleId="Heading3Char">
    <w:name w:val="Heading 3 Char"/>
    <w:aliases w:val="(1.) Char"/>
    <w:link w:val="Heading3"/>
    <w:rsid w:val="006218AC"/>
    <w:rPr>
      <w:rFonts w:ascii="Times New Roman" w:hAnsi="Times New Roman"/>
      <w:sz w:val="24"/>
      <w:szCs w:val="24"/>
    </w:rPr>
  </w:style>
  <w:style w:type="character" w:customStyle="1" w:styleId="Heading4Char">
    <w:name w:val="Heading 4 Char"/>
    <w:aliases w:val="(a.) Char"/>
    <w:link w:val="Heading4"/>
    <w:rsid w:val="006218AC"/>
    <w:rPr>
      <w:rFonts w:ascii="Times New Roman" w:hAnsi="Times New Roman"/>
      <w:sz w:val="24"/>
      <w:szCs w:val="24"/>
    </w:rPr>
  </w:style>
  <w:style w:type="character" w:customStyle="1" w:styleId="Heading5Char">
    <w:name w:val="Heading 5 Char"/>
    <w:aliases w:val="((1)) Char"/>
    <w:link w:val="Heading5"/>
    <w:rsid w:val="006218AC"/>
    <w:rPr>
      <w:rFonts w:ascii="Times New Roman" w:hAnsi="Times New Roman"/>
      <w:sz w:val="24"/>
      <w:szCs w:val="24"/>
    </w:rPr>
  </w:style>
  <w:style w:type="character" w:customStyle="1" w:styleId="Heading6Char">
    <w:name w:val="Heading 6 Char"/>
    <w:aliases w:val="((a)) Char"/>
    <w:link w:val="Heading6"/>
    <w:rsid w:val="006218AC"/>
    <w:rPr>
      <w:rFonts w:ascii="Times New Roman" w:hAnsi="Times New Roman"/>
      <w:sz w:val="24"/>
      <w:szCs w:val="24"/>
    </w:rPr>
  </w:style>
  <w:style w:type="character" w:customStyle="1" w:styleId="Heading7Char">
    <w:name w:val="Heading 7 Char"/>
    <w:link w:val="Heading7"/>
    <w:rsid w:val="006218AC"/>
    <w:rPr>
      <w:rFonts w:ascii="Arial" w:hAnsi="Arial" w:cs="Arial"/>
    </w:rPr>
  </w:style>
  <w:style w:type="character" w:customStyle="1" w:styleId="Heading8Char">
    <w:name w:val="Heading 8 Char"/>
    <w:link w:val="Heading8"/>
    <w:rsid w:val="006218AC"/>
    <w:rPr>
      <w:rFonts w:ascii="Arial" w:hAnsi="Arial" w:cs="Arial"/>
      <w:i/>
      <w:iCs/>
    </w:rPr>
  </w:style>
  <w:style w:type="character" w:customStyle="1" w:styleId="Heading9Char">
    <w:name w:val="Heading 9 Char"/>
    <w:link w:val="Heading9"/>
    <w:rsid w:val="006218AC"/>
    <w:rPr>
      <w:rFonts w:ascii="Arial" w:hAnsi="Arial" w:cs="Arial"/>
      <w:i/>
      <w:iCs/>
      <w:sz w:val="18"/>
      <w:szCs w:val="18"/>
    </w:rPr>
  </w:style>
  <w:style w:type="paragraph" w:styleId="BodyText">
    <w:name w:val="Body Text"/>
    <w:basedOn w:val="Normal"/>
    <w:link w:val="BodyTextChar"/>
    <w:rsid w:val="006218AC"/>
    <w:pPr>
      <w:spacing w:line="240" w:lineRule="auto"/>
      <w:ind w:firstLine="0"/>
    </w:pPr>
  </w:style>
  <w:style w:type="character" w:customStyle="1" w:styleId="BodyTextChar">
    <w:name w:val="Body Text Char"/>
    <w:link w:val="BodyText"/>
    <w:rsid w:val="006218AC"/>
    <w:rPr>
      <w:rFonts w:ascii="Times New Roman" w:hAnsi="Times New Roman"/>
      <w:sz w:val="24"/>
      <w:szCs w:val="24"/>
    </w:rPr>
  </w:style>
  <w:style w:type="paragraph" w:customStyle="1" w:styleId="PSAstyle2">
    <w:name w:val="PSA style 2"/>
    <w:basedOn w:val="Normal"/>
    <w:rsid w:val="006218AC"/>
    <w:pPr>
      <w:spacing w:line="240" w:lineRule="auto"/>
      <w:ind w:firstLine="0"/>
    </w:pPr>
    <w:rPr>
      <w:sz w:val="22"/>
      <w:szCs w:val="22"/>
    </w:rPr>
  </w:style>
  <w:style w:type="paragraph" w:styleId="FootnoteText">
    <w:name w:val="footnote text"/>
    <w:basedOn w:val="Normal"/>
    <w:link w:val="FootnoteTextChar"/>
    <w:semiHidden/>
    <w:rsid w:val="00072694"/>
    <w:pPr>
      <w:tabs>
        <w:tab w:val="clear" w:pos="1440"/>
        <w:tab w:val="left" w:pos="720"/>
      </w:tabs>
      <w:ind w:left="720" w:hanging="720"/>
    </w:pPr>
  </w:style>
  <w:style w:type="character" w:customStyle="1" w:styleId="FootnoteTextChar">
    <w:name w:val="Footnote Text Char"/>
    <w:link w:val="FootnoteText"/>
    <w:semiHidden/>
    <w:rsid w:val="00072694"/>
    <w:rPr>
      <w:rFonts w:ascii="Times New Roman" w:hAnsi="Times New Roman"/>
      <w:sz w:val="24"/>
      <w:szCs w:val="24"/>
    </w:rPr>
  </w:style>
  <w:style w:type="character" w:styleId="Hyperlink">
    <w:name w:val="Hyperlink"/>
    <w:uiPriority w:val="99"/>
    <w:unhideWhenUsed/>
    <w:rsid w:val="00C5724B"/>
    <w:rPr>
      <w:color w:val="0000FF"/>
      <w:u w:val="single"/>
    </w:rPr>
  </w:style>
  <w:style w:type="paragraph" w:styleId="BalloonText">
    <w:name w:val="Balloon Text"/>
    <w:basedOn w:val="Normal"/>
    <w:link w:val="BalloonTextChar"/>
    <w:uiPriority w:val="99"/>
    <w:semiHidden/>
    <w:unhideWhenUsed/>
    <w:rsid w:val="00AA546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A5461"/>
    <w:rPr>
      <w:rFonts w:ascii="Tahoma" w:hAnsi="Tahoma" w:cs="Tahoma"/>
      <w:sz w:val="16"/>
      <w:szCs w:val="16"/>
    </w:rPr>
  </w:style>
  <w:style w:type="character" w:customStyle="1" w:styleId="msoins0">
    <w:name w:val="msoins0"/>
    <w:rsid w:val="00C77012"/>
  </w:style>
  <w:style w:type="paragraph" w:customStyle="1" w:styleId="DocID">
    <w:name w:val="DocID"/>
    <w:basedOn w:val="Normal"/>
    <w:next w:val="Footer"/>
    <w:link w:val="DocIDChar"/>
    <w:rsid w:val="007A5C2D"/>
    <w:pPr>
      <w:tabs>
        <w:tab w:val="clear" w:pos="1440"/>
      </w:tabs>
      <w:spacing w:after="0" w:line="240" w:lineRule="auto"/>
      <w:ind w:firstLine="0"/>
    </w:pPr>
    <w:rPr>
      <w:rFonts w:ascii="Arial" w:hAnsi="Arial" w:cs="Arial"/>
      <w:sz w:val="16"/>
    </w:rPr>
  </w:style>
  <w:style w:type="character" w:customStyle="1" w:styleId="DocIDChar">
    <w:name w:val="DocID Char"/>
    <w:link w:val="DocID"/>
    <w:rsid w:val="007A5C2D"/>
    <w:rPr>
      <w:rFonts w:ascii="Arial" w:hAnsi="Arial" w:cs="Arial"/>
      <w:sz w:val="16"/>
      <w:szCs w:val="24"/>
    </w:rPr>
  </w:style>
  <w:style w:type="paragraph" w:customStyle="1" w:styleId="Body">
    <w:name w:val="Body"/>
    <w:rsid w:val="00142950"/>
    <w:rPr>
      <w:rFonts w:ascii="Helvetica" w:hAnsi="Helvetica"/>
      <w:color w:val="000000"/>
      <w:sz w:val="24"/>
      <w:szCs w:val="24"/>
    </w:rPr>
  </w:style>
  <w:style w:type="paragraph" w:customStyle="1" w:styleId="BoxBodyText">
    <w:name w:val="Box Body Text"/>
    <w:basedOn w:val="Normal"/>
    <w:rsid w:val="002D689B"/>
    <w:pPr>
      <w:tabs>
        <w:tab w:val="clear" w:pos="1440"/>
      </w:tabs>
      <w:spacing w:line="276" w:lineRule="auto"/>
      <w:ind w:firstLine="442"/>
    </w:pPr>
    <w:rPr>
      <w:rFonts w:ascii="Arial" w:eastAsia="SimSun" w:hAnsi="Arial" w:cs="Arial"/>
      <w:sz w:val="18"/>
      <w:szCs w:val="22"/>
      <w:lang w:eastAsia="zh-CN"/>
    </w:rPr>
  </w:style>
  <w:style w:type="paragraph" w:customStyle="1" w:styleId="Level1">
    <w:name w:val="Level 1"/>
    <w:basedOn w:val="Normal"/>
    <w:rsid w:val="00BE3800"/>
    <w:pPr>
      <w:numPr>
        <w:numId w:val="42"/>
      </w:numPr>
      <w:tabs>
        <w:tab w:val="clear" w:pos="1440"/>
      </w:tabs>
      <w:suppressAutoHyphens/>
      <w:spacing w:line="240" w:lineRule="auto"/>
      <w:jc w:val="both"/>
      <w:outlineLvl w:val="0"/>
    </w:pPr>
    <w:rPr>
      <w:rFonts w:ascii="Arial" w:hAnsi="Arial" w:cs="Arial"/>
      <w:sz w:val="20"/>
      <w:szCs w:val="20"/>
    </w:rPr>
  </w:style>
  <w:style w:type="paragraph" w:customStyle="1" w:styleId="Level2">
    <w:name w:val="Level 2"/>
    <w:basedOn w:val="Normal"/>
    <w:rsid w:val="00BE3800"/>
    <w:pPr>
      <w:numPr>
        <w:ilvl w:val="1"/>
        <w:numId w:val="42"/>
      </w:numPr>
      <w:suppressAutoHyphens/>
      <w:spacing w:line="240" w:lineRule="auto"/>
      <w:jc w:val="both"/>
      <w:outlineLvl w:val="1"/>
    </w:pPr>
    <w:rPr>
      <w:rFonts w:ascii="Arial" w:hAnsi="Arial" w:cs="Arial"/>
      <w:sz w:val="20"/>
      <w:szCs w:val="20"/>
    </w:rPr>
  </w:style>
  <w:style w:type="paragraph" w:customStyle="1" w:styleId="Level3">
    <w:name w:val="Level 3"/>
    <w:basedOn w:val="Normal"/>
    <w:rsid w:val="00BE3800"/>
    <w:pPr>
      <w:numPr>
        <w:ilvl w:val="2"/>
        <w:numId w:val="42"/>
      </w:numPr>
      <w:tabs>
        <w:tab w:val="clear" w:pos="1440"/>
      </w:tabs>
      <w:suppressAutoHyphens/>
      <w:spacing w:line="240" w:lineRule="auto"/>
      <w:jc w:val="both"/>
      <w:outlineLvl w:val="2"/>
    </w:pPr>
    <w:rPr>
      <w:rFonts w:ascii="Arial" w:hAnsi="Arial" w:cs="Arial"/>
      <w:sz w:val="20"/>
      <w:szCs w:val="20"/>
    </w:rPr>
  </w:style>
  <w:style w:type="paragraph" w:customStyle="1" w:styleId="Level4">
    <w:name w:val="Level 4"/>
    <w:basedOn w:val="Normal"/>
    <w:rsid w:val="00BE3800"/>
    <w:pPr>
      <w:numPr>
        <w:ilvl w:val="3"/>
        <w:numId w:val="42"/>
      </w:numPr>
      <w:tabs>
        <w:tab w:val="clear" w:pos="1440"/>
      </w:tabs>
      <w:suppressAutoHyphens/>
      <w:spacing w:line="240" w:lineRule="auto"/>
      <w:jc w:val="both"/>
      <w:outlineLvl w:val="3"/>
    </w:pPr>
    <w:rPr>
      <w:rFonts w:ascii="Arial" w:hAnsi="Arial" w:cs="Arial"/>
      <w:sz w:val="20"/>
      <w:szCs w:val="20"/>
    </w:rPr>
  </w:style>
  <w:style w:type="paragraph" w:customStyle="1" w:styleId="Level5">
    <w:name w:val="Level 5"/>
    <w:basedOn w:val="Normal"/>
    <w:rsid w:val="00BE3800"/>
    <w:pPr>
      <w:numPr>
        <w:ilvl w:val="4"/>
        <w:numId w:val="42"/>
      </w:numPr>
      <w:tabs>
        <w:tab w:val="clear" w:pos="1440"/>
      </w:tabs>
      <w:suppressAutoHyphens/>
      <w:spacing w:line="240" w:lineRule="auto"/>
      <w:jc w:val="both"/>
      <w:outlineLvl w:val="4"/>
    </w:pPr>
    <w:rPr>
      <w:rFonts w:ascii="Arial" w:hAnsi="Arial" w:cs="Arial"/>
      <w:sz w:val="20"/>
      <w:szCs w:val="20"/>
    </w:rPr>
  </w:style>
  <w:style w:type="paragraph" w:customStyle="1" w:styleId="Level6">
    <w:name w:val="Level 6"/>
    <w:basedOn w:val="Normal"/>
    <w:rsid w:val="00BE3800"/>
    <w:pPr>
      <w:numPr>
        <w:ilvl w:val="5"/>
        <w:numId w:val="42"/>
      </w:numPr>
      <w:tabs>
        <w:tab w:val="clear" w:pos="1440"/>
      </w:tabs>
      <w:suppressAutoHyphens/>
      <w:spacing w:line="240" w:lineRule="auto"/>
      <w:jc w:val="both"/>
      <w:outlineLvl w:val="5"/>
    </w:pPr>
    <w:rPr>
      <w:rFonts w:ascii="Arial" w:hAnsi="Arial" w:cs="Arial"/>
      <w:sz w:val="20"/>
      <w:szCs w:val="20"/>
    </w:rPr>
  </w:style>
  <w:style w:type="paragraph" w:customStyle="1" w:styleId="Level7">
    <w:name w:val="Level 7"/>
    <w:basedOn w:val="Normal"/>
    <w:rsid w:val="00BE3800"/>
    <w:pPr>
      <w:numPr>
        <w:ilvl w:val="6"/>
        <w:numId w:val="42"/>
      </w:numPr>
      <w:suppressAutoHyphens/>
      <w:spacing w:line="240" w:lineRule="auto"/>
      <w:jc w:val="both"/>
      <w:outlineLvl w:val="6"/>
    </w:pPr>
    <w:rPr>
      <w:rFonts w:ascii="Arial" w:hAnsi="Arial" w:cs="Arial"/>
      <w:sz w:val="20"/>
      <w:szCs w:val="20"/>
    </w:rPr>
  </w:style>
  <w:style w:type="paragraph" w:customStyle="1" w:styleId="Level8">
    <w:name w:val="Level 8"/>
    <w:basedOn w:val="Normal"/>
    <w:rsid w:val="00BE3800"/>
    <w:pPr>
      <w:numPr>
        <w:ilvl w:val="7"/>
        <w:numId w:val="42"/>
      </w:numPr>
      <w:tabs>
        <w:tab w:val="clear" w:pos="1440"/>
      </w:tabs>
      <w:suppressAutoHyphens/>
      <w:spacing w:line="240" w:lineRule="auto"/>
      <w:jc w:val="both"/>
      <w:outlineLvl w:val="7"/>
    </w:pPr>
    <w:rPr>
      <w:rFonts w:ascii="Arial" w:hAnsi="Arial" w:cs="Arial"/>
      <w:sz w:val="20"/>
      <w:szCs w:val="20"/>
    </w:rPr>
  </w:style>
  <w:style w:type="paragraph" w:customStyle="1" w:styleId="Level9">
    <w:name w:val="Level 9"/>
    <w:basedOn w:val="Normal"/>
    <w:rsid w:val="00BE3800"/>
    <w:pPr>
      <w:numPr>
        <w:ilvl w:val="8"/>
        <w:numId w:val="42"/>
      </w:numPr>
      <w:tabs>
        <w:tab w:val="clear" w:pos="1440"/>
      </w:tabs>
      <w:suppressAutoHyphens/>
      <w:spacing w:line="240" w:lineRule="auto"/>
      <w:jc w:val="both"/>
      <w:outlineLvl w:val="8"/>
    </w:pPr>
    <w:rPr>
      <w:rFonts w:ascii="Arial" w:hAnsi="Arial" w:cs="Arial"/>
      <w:sz w:val="20"/>
      <w:szCs w:val="20"/>
    </w:rPr>
  </w:style>
  <w:style w:type="character" w:customStyle="1" w:styleId="markiypvi629g">
    <w:name w:val="markiypvi629g"/>
    <w:rsid w:val="00D44526"/>
  </w:style>
  <w:style w:type="paragraph" w:styleId="Revision">
    <w:name w:val="Revision"/>
    <w:hidden/>
    <w:uiPriority w:val="99"/>
    <w:semiHidden/>
    <w:rsid w:val="00484946"/>
    <w:rPr>
      <w:rFonts w:ascii="Times New Roman" w:hAnsi="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E61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0524">
      <w:bodyDiv w:val="1"/>
      <w:marLeft w:val="0"/>
      <w:marRight w:val="0"/>
      <w:marTop w:val="0"/>
      <w:marBottom w:val="0"/>
      <w:divBdr>
        <w:top w:val="none" w:sz="0" w:space="0" w:color="auto"/>
        <w:left w:val="none" w:sz="0" w:space="0" w:color="auto"/>
        <w:bottom w:val="none" w:sz="0" w:space="0" w:color="auto"/>
        <w:right w:val="none" w:sz="0" w:space="0" w:color="auto"/>
      </w:divBdr>
    </w:div>
    <w:div w:id="289046164">
      <w:bodyDiv w:val="1"/>
      <w:marLeft w:val="0"/>
      <w:marRight w:val="0"/>
      <w:marTop w:val="0"/>
      <w:marBottom w:val="0"/>
      <w:divBdr>
        <w:top w:val="none" w:sz="0" w:space="0" w:color="auto"/>
        <w:left w:val="none" w:sz="0" w:space="0" w:color="auto"/>
        <w:bottom w:val="none" w:sz="0" w:space="0" w:color="auto"/>
        <w:right w:val="none" w:sz="0" w:space="0" w:color="auto"/>
      </w:divBdr>
    </w:div>
    <w:div w:id="1341466078">
      <w:bodyDiv w:val="1"/>
      <w:marLeft w:val="0"/>
      <w:marRight w:val="0"/>
      <w:marTop w:val="0"/>
      <w:marBottom w:val="0"/>
      <w:divBdr>
        <w:top w:val="none" w:sz="0" w:space="0" w:color="auto"/>
        <w:left w:val="none" w:sz="0" w:space="0" w:color="auto"/>
        <w:bottom w:val="none" w:sz="0" w:space="0" w:color="auto"/>
        <w:right w:val="none" w:sz="0" w:space="0" w:color="auto"/>
      </w:divBdr>
      <w:divsChild>
        <w:div w:id="659621052">
          <w:marLeft w:val="0"/>
          <w:marRight w:val="0"/>
          <w:marTop w:val="0"/>
          <w:marBottom w:val="0"/>
          <w:divBdr>
            <w:top w:val="none" w:sz="0" w:space="0" w:color="auto"/>
            <w:left w:val="none" w:sz="0" w:space="0" w:color="auto"/>
            <w:bottom w:val="none" w:sz="0" w:space="0" w:color="auto"/>
            <w:right w:val="none" w:sz="0" w:space="0" w:color="auto"/>
          </w:divBdr>
        </w:div>
        <w:div w:id="903829969">
          <w:marLeft w:val="0"/>
          <w:marRight w:val="0"/>
          <w:marTop w:val="0"/>
          <w:marBottom w:val="225"/>
          <w:divBdr>
            <w:top w:val="none" w:sz="0" w:space="0" w:color="auto"/>
            <w:left w:val="none" w:sz="0" w:space="0" w:color="auto"/>
            <w:bottom w:val="none" w:sz="0" w:space="0" w:color="auto"/>
            <w:right w:val="none" w:sz="0" w:space="0" w:color="auto"/>
          </w:divBdr>
        </w:div>
      </w:divsChild>
    </w:div>
    <w:div w:id="2117099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eotix.usc.edu/notice-of-non-discriminatio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9</Pages>
  <Words>4568</Words>
  <Characters>26043</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Carnegie Mellon University</Company>
  <LinksUpToDate>false</LinksUpToDate>
  <CharactersWithSpaces>30550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USC OGC User</dc:creator>
  <cp:keywords/>
  <dc:description/>
  <cp:lastModifiedBy>USC OGC User</cp:lastModifiedBy>
  <cp:revision>20</cp:revision>
  <cp:lastPrinted>2013-04-24T01:40:00Z</cp:lastPrinted>
  <dcterms:created xsi:type="dcterms:W3CDTF">2026-07-08T21:54:00Z</dcterms:created>
  <dcterms:modified xsi:type="dcterms:W3CDTF">2026-07-31T23:49:00Z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179648-1</vt:lpwstr>
  </property>
  <property fmtid="{D5CDD505-2E9C-101B-9397-08002B2CF9AE}" pid="3" name="DocIDContent">
    <vt:lpwstr>1|-|2|</vt:lpwstr>
  </property>
  <property fmtid="{D5CDD505-2E9C-101B-9397-08002B2CF9AE}" pid="4" name="hydoca6d556c73391c88a">
    <vt:lpwstr>019f43cb-469e-7bdb-91bd-d0474e706114</vt:lpwstr>
  </property>
</Properties>
</file>