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630"/>
        <w:tblW w:w="14395" w:type="dxa"/>
        <w:tblLayout w:type="fixed"/>
        <w:tblLook w:val="04A0" w:firstRow="1" w:lastRow="0" w:firstColumn="1" w:lastColumn="0" w:noHBand="0" w:noVBand="1"/>
      </w:tblPr>
      <w:tblGrid>
        <w:gridCol w:w="2289"/>
        <w:gridCol w:w="2513"/>
        <w:gridCol w:w="6412"/>
        <w:gridCol w:w="3181"/>
      </w:tblGrid>
      <w:tr w:rsidR="00A948C6" w:rsidRPr="00A948C6" w14:paraId="5E50F0E3" w14:textId="77777777" w:rsidTr="005E1497">
        <w:trPr>
          <w:trHeight w:val="613"/>
        </w:trPr>
        <w:tc>
          <w:tcPr>
            <w:tcW w:w="2289" w:type="dxa"/>
          </w:tcPr>
          <w:p w14:paraId="5BC317FD" w14:textId="77777777" w:rsidR="00A948C6" w:rsidRPr="00A948C6" w:rsidRDefault="00A948C6" w:rsidP="005E14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48C6">
              <w:rPr>
                <w:rFonts w:ascii="Arial" w:hAnsi="Arial" w:cs="Arial"/>
                <w:b/>
                <w:bCs/>
                <w:sz w:val="24"/>
                <w:szCs w:val="24"/>
              </w:rPr>
              <w:t>Stakeholder</w:t>
            </w:r>
          </w:p>
        </w:tc>
        <w:tc>
          <w:tcPr>
            <w:tcW w:w="2513" w:type="dxa"/>
          </w:tcPr>
          <w:p w14:paraId="667C1D19" w14:textId="77777777" w:rsidR="00A948C6" w:rsidRPr="00A948C6" w:rsidRDefault="00A948C6" w:rsidP="005E14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48C6">
              <w:rPr>
                <w:rFonts w:ascii="Arial" w:hAnsi="Arial" w:cs="Arial"/>
                <w:b/>
                <w:bCs/>
                <w:sz w:val="24"/>
                <w:szCs w:val="24"/>
              </w:rPr>
              <w:t>Primary Role</w:t>
            </w:r>
          </w:p>
        </w:tc>
        <w:tc>
          <w:tcPr>
            <w:tcW w:w="6412" w:type="dxa"/>
          </w:tcPr>
          <w:p w14:paraId="42754044" w14:textId="77777777" w:rsidR="00A948C6" w:rsidRPr="00A948C6" w:rsidRDefault="00A948C6" w:rsidP="005E14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48C6">
              <w:rPr>
                <w:rFonts w:ascii="Arial" w:hAnsi="Arial" w:cs="Arial"/>
                <w:b/>
                <w:bCs/>
                <w:sz w:val="24"/>
                <w:szCs w:val="24"/>
              </w:rPr>
              <w:t>Key Responsibilities</w:t>
            </w:r>
          </w:p>
        </w:tc>
        <w:tc>
          <w:tcPr>
            <w:tcW w:w="3181" w:type="dxa"/>
          </w:tcPr>
          <w:p w14:paraId="272F5808" w14:textId="77777777" w:rsidR="00A948C6" w:rsidRPr="00A948C6" w:rsidRDefault="00A948C6" w:rsidP="005E14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48C6">
              <w:rPr>
                <w:rFonts w:ascii="Arial" w:hAnsi="Arial" w:cs="Arial"/>
                <w:b/>
                <w:bCs/>
                <w:sz w:val="24"/>
                <w:szCs w:val="24"/>
              </w:rPr>
              <w:t>Point of Contact</w:t>
            </w:r>
          </w:p>
        </w:tc>
      </w:tr>
      <w:tr w:rsidR="00A948C6" w:rsidRPr="00A948C6" w14:paraId="74D05BC5" w14:textId="77777777" w:rsidTr="005E1497">
        <w:trPr>
          <w:trHeight w:val="1979"/>
        </w:trPr>
        <w:tc>
          <w:tcPr>
            <w:tcW w:w="2289" w:type="dxa"/>
          </w:tcPr>
          <w:p w14:paraId="62362754" w14:textId="77777777" w:rsidR="00A948C6" w:rsidRPr="00A948C6" w:rsidRDefault="00A948C6" w:rsidP="005E1497">
            <w:pPr>
              <w:jc w:val="center"/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>Study Team</w:t>
            </w:r>
          </w:p>
        </w:tc>
        <w:tc>
          <w:tcPr>
            <w:tcW w:w="2513" w:type="dxa"/>
          </w:tcPr>
          <w:p w14:paraId="528FACD0" w14:textId="77777777" w:rsidR="00A948C6" w:rsidRPr="00A948C6" w:rsidRDefault="00A948C6" w:rsidP="005E1497">
            <w:pPr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>Entering Information, Submission accuracy and making updates &amp; Corrections as needed</w:t>
            </w:r>
          </w:p>
        </w:tc>
        <w:tc>
          <w:tcPr>
            <w:tcW w:w="6412" w:type="dxa"/>
          </w:tcPr>
          <w:p w14:paraId="6CE58598" w14:textId="77777777" w:rsidR="00A948C6" w:rsidRPr="00A948C6" w:rsidRDefault="00A948C6" w:rsidP="005E1497">
            <w:pPr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 xml:space="preserve">• Completes and </w:t>
            </w:r>
            <w:proofErr w:type="gramStart"/>
            <w:r w:rsidRPr="00A948C6">
              <w:rPr>
                <w:rFonts w:ascii="Arial" w:hAnsi="Arial" w:cs="Arial"/>
              </w:rPr>
              <w:t>Enters</w:t>
            </w:r>
            <w:proofErr w:type="gramEnd"/>
            <w:r w:rsidRPr="00A948C6">
              <w:rPr>
                <w:rFonts w:ascii="Arial" w:hAnsi="Arial" w:cs="Arial"/>
              </w:rPr>
              <w:t xml:space="preserve"> accurate information in </w:t>
            </w:r>
            <w:proofErr w:type="spellStart"/>
            <w:r w:rsidRPr="00A948C6">
              <w:rPr>
                <w:rFonts w:ascii="Arial" w:hAnsi="Arial" w:cs="Arial"/>
              </w:rPr>
              <w:t>OnCore</w:t>
            </w:r>
            <w:proofErr w:type="spellEnd"/>
            <w:r w:rsidRPr="00A948C6">
              <w:rPr>
                <w:rFonts w:ascii="Arial" w:hAnsi="Arial" w:cs="Arial"/>
              </w:rPr>
              <w:t xml:space="preserve"> and I-STAR</w:t>
            </w:r>
            <w:r w:rsidRPr="00A948C6">
              <w:rPr>
                <w:rFonts w:ascii="Arial" w:hAnsi="Arial" w:cs="Arial"/>
              </w:rPr>
              <w:br/>
              <w:t>• Notifies offices of significant ICF language changes</w:t>
            </w:r>
            <w:r w:rsidRPr="00A948C6">
              <w:rPr>
                <w:rFonts w:ascii="Arial" w:hAnsi="Arial" w:cs="Arial"/>
              </w:rPr>
              <w:br/>
              <w:t>• Provides documentation for reviews</w:t>
            </w:r>
            <w:r w:rsidRPr="00A948C6">
              <w:rPr>
                <w:rFonts w:ascii="Arial" w:hAnsi="Arial" w:cs="Arial"/>
              </w:rPr>
              <w:br/>
              <w:t>• Responds to revision requests</w:t>
            </w:r>
          </w:p>
        </w:tc>
        <w:tc>
          <w:tcPr>
            <w:tcW w:w="3181" w:type="dxa"/>
          </w:tcPr>
          <w:p w14:paraId="3C4316D9" w14:textId="77777777" w:rsidR="00A948C6" w:rsidRPr="00A948C6" w:rsidRDefault="00A948C6" w:rsidP="005E1497">
            <w:pPr>
              <w:jc w:val="center"/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>—</w:t>
            </w:r>
          </w:p>
        </w:tc>
      </w:tr>
      <w:tr w:rsidR="00A948C6" w:rsidRPr="00A948C6" w14:paraId="3F4BF7A9" w14:textId="77777777" w:rsidTr="005E1497">
        <w:trPr>
          <w:trHeight w:val="1617"/>
        </w:trPr>
        <w:tc>
          <w:tcPr>
            <w:tcW w:w="2289" w:type="dxa"/>
          </w:tcPr>
          <w:p w14:paraId="785D85B4" w14:textId="77777777" w:rsidR="00A948C6" w:rsidRPr="00A948C6" w:rsidRDefault="00A948C6" w:rsidP="005E1497">
            <w:pPr>
              <w:jc w:val="center"/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>Institutional Review Board (IRB)</w:t>
            </w:r>
          </w:p>
        </w:tc>
        <w:tc>
          <w:tcPr>
            <w:tcW w:w="2513" w:type="dxa"/>
          </w:tcPr>
          <w:p w14:paraId="36DF5562" w14:textId="77777777" w:rsidR="00A948C6" w:rsidRPr="00A948C6" w:rsidRDefault="00A948C6" w:rsidP="005E1497">
            <w:pPr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 xml:space="preserve">Human </w:t>
            </w:r>
            <w:proofErr w:type="gramStart"/>
            <w:r w:rsidRPr="00A948C6">
              <w:rPr>
                <w:rFonts w:ascii="Arial" w:hAnsi="Arial" w:cs="Arial"/>
              </w:rPr>
              <w:t>subjects</w:t>
            </w:r>
            <w:proofErr w:type="gramEnd"/>
            <w:r w:rsidRPr="00A948C6">
              <w:rPr>
                <w:rFonts w:ascii="Arial" w:hAnsi="Arial" w:cs="Arial"/>
              </w:rPr>
              <w:t xml:space="preserve"> compliance</w:t>
            </w:r>
          </w:p>
        </w:tc>
        <w:tc>
          <w:tcPr>
            <w:tcW w:w="6412" w:type="dxa"/>
          </w:tcPr>
          <w:p w14:paraId="30DB6858" w14:textId="77777777" w:rsidR="00A948C6" w:rsidRPr="00A948C6" w:rsidRDefault="00A948C6" w:rsidP="005E1497">
            <w:pPr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>• Coordinates I-STAR completion with Study Team</w:t>
            </w:r>
            <w:r w:rsidRPr="00A948C6">
              <w:rPr>
                <w:rFonts w:ascii="Arial" w:hAnsi="Arial" w:cs="Arial"/>
              </w:rPr>
              <w:br/>
              <w:t>• Reviews ICF language for IRB concerns</w:t>
            </w:r>
            <w:r w:rsidRPr="00A948C6">
              <w:rPr>
                <w:rFonts w:ascii="Arial" w:hAnsi="Arial" w:cs="Arial"/>
              </w:rPr>
              <w:br/>
              <w:t>• Ensures compliance with policy and applicable law</w:t>
            </w:r>
            <w:r w:rsidRPr="00A948C6">
              <w:rPr>
                <w:rFonts w:ascii="Arial" w:hAnsi="Arial" w:cs="Arial"/>
              </w:rPr>
              <w:br/>
              <w:t>• Collaborates with CTO regarding MCA compliance</w:t>
            </w:r>
          </w:p>
        </w:tc>
        <w:tc>
          <w:tcPr>
            <w:tcW w:w="3181" w:type="dxa"/>
          </w:tcPr>
          <w:p w14:paraId="6C3EC657" w14:textId="37E09E40" w:rsidR="00A948C6" w:rsidRPr="00A948C6" w:rsidRDefault="00A948C6" w:rsidP="005E1497">
            <w:pPr>
              <w:jc w:val="center"/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>Martin Koning-Bastiaan</w:t>
            </w:r>
            <w:r w:rsidRPr="00A948C6">
              <w:rPr>
                <w:rFonts w:ascii="Arial" w:hAnsi="Arial" w:cs="Arial"/>
              </w:rPr>
              <w:br/>
            </w:r>
            <w:hyperlink r:id="rId4" w:history="1">
              <w:r w:rsidRPr="00A948C6">
                <w:rPr>
                  <w:rStyle w:val="Hyperlink"/>
                  <w:rFonts w:ascii="Arial" w:hAnsi="Arial" w:cs="Arial"/>
                  <w:color w:val="990000"/>
                </w:rPr>
                <w:t>mkoningba@usc.edu</w:t>
              </w:r>
            </w:hyperlink>
          </w:p>
        </w:tc>
      </w:tr>
      <w:tr w:rsidR="00A948C6" w:rsidRPr="00A948C6" w14:paraId="3432B533" w14:textId="77777777" w:rsidTr="005E1497">
        <w:trPr>
          <w:trHeight w:val="2519"/>
        </w:trPr>
        <w:tc>
          <w:tcPr>
            <w:tcW w:w="2289" w:type="dxa"/>
          </w:tcPr>
          <w:p w14:paraId="6068D234" w14:textId="0BFD69B0" w:rsidR="00A948C6" w:rsidRPr="00A948C6" w:rsidRDefault="00A948C6" w:rsidP="005E1497">
            <w:pPr>
              <w:jc w:val="center"/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 xml:space="preserve">Department of Contracts </w:t>
            </w:r>
            <w:r>
              <w:rPr>
                <w:rFonts w:ascii="Arial" w:hAnsi="Arial" w:cs="Arial"/>
              </w:rPr>
              <w:br/>
            </w:r>
            <w:r w:rsidRPr="00A948C6">
              <w:rPr>
                <w:rFonts w:ascii="Arial" w:hAnsi="Arial" w:cs="Arial"/>
              </w:rPr>
              <w:t>&amp; Grants (DCG)</w:t>
            </w:r>
          </w:p>
        </w:tc>
        <w:tc>
          <w:tcPr>
            <w:tcW w:w="2513" w:type="dxa"/>
          </w:tcPr>
          <w:p w14:paraId="3054FD7E" w14:textId="77777777" w:rsidR="00A948C6" w:rsidRPr="00A948C6" w:rsidRDefault="00A948C6" w:rsidP="005E1497">
            <w:pPr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>Agreement compliance review</w:t>
            </w:r>
          </w:p>
        </w:tc>
        <w:tc>
          <w:tcPr>
            <w:tcW w:w="6412" w:type="dxa"/>
          </w:tcPr>
          <w:p w14:paraId="478D9421" w14:textId="77777777" w:rsidR="00A948C6" w:rsidRPr="00A948C6" w:rsidRDefault="00A948C6" w:rsidP="005E1497">
            <w:pPr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>• Reviews, negotiates, and executes agreements</w:t>
            </w:r>
            <w:r w:rsidRPr="00A948C6">
              <w:rPr>
                <w:rFonts w:ascii="Arial" w:hAnsi="Arial" w:cs="Arial"/>
              </w:rPr>
              <w:br/>
              <w:t>• Reviews I-STAR language for compliance</w:t>
            </w:r>
            <w:r w:rsidRPr="00A948C6">
              <w:rPr>
                <w:rFonts w:ascii="Arial" w:hAnsi="Arial" w:cs="Arial"/>
              </w:rPr>
              <w:br/>
              <w:t>• Places reviews on hold if agreements are not fully executed</w:t>
            </w:r>
            <w:r w:rsidRPr="00A948C6">
              <w:rPr>
                <w:rFonts w:ascii="Arial" w:hAnsi="Arial" w:cs="Arial"/>
              </w:rPr>
              <w:br/>
              <w:t>• Coordinates revisions with Study Team, IRB, and CTO</w:t>
            </w:r>
            <w:r w:rsidRPr="00A948C6">
              <w:rPr>
                <w:rFonts w:ascii="Arial" w:hAnsi="Arial" w:cs="Arial"/>
              </w:rPr>
              <w:br/>
              <w:t>• Tracks items on workload spreadsheets</w:t>
            </w:r>
            <w:r w:rsidRPr="00A948C6">
              <w:rPr>
                <w:rFonts w:ascii="Arial" w:hAnsi="Arial" w:cs="Arial"/>
              </w:rPr>
              <w:br/>
              <w:t>• Sends completion confirmation to CTO</w:t>
            </w:r>
            <w:r w:rsidRPr="00A948C6">
              <w:rPr>
                <w:rFonts w:ascii="Arial" w:hAnsi="Arial" w:cs="Arial"/>
              </w:rPr>
              <w:br/>
              <w:t>• Files confirmation in Laserfiche</w:t>
            </w:r>
          </w:p>
        </w:tc>
        <w:tc>
          <w:tcPr>
            <w:tcW w:w="3181" w:type="dxa"/>
          </w:tcPr>
          <w:p w14:paraId="1D788929" w14:textId="7D7508AC" w:rsidR="00A948C6" w:rsidRPr="00A948C6" w:rsidRDefault="00A948C6" w:rsidP="005E1497">
            <w:pPr>
              <w:jc w:val="center"/>
              <w:rPr>
                <w:rFonts w:ascii="Arial" w:hAnsi="Arial" w:cs="Arial"/>
              </w:rPr>
            </w:pPr>
            <w:hyperlink r:id="rId5" w:history="1">
              <w:r w:rsidRPr="00A948C6">
                <w:rPr>
                  <w:rStyle w:val="Hyperlink"/>
                  <w:rFonts w:ascii="Arial" w:hAnsi="Arial" w:cs="Arial"/>
                  <w:color w:val="990000"/>
                </w:rPr>
                <w:t>DCG Directory</w:t>
              </w:r>
            </w:hyperlink>
          </w:p>
        </w:tc>
      </w:tr>
      <w:tr w:rsidR="00A948C6" w:rsidRPr="00A948C6" w14:paraId="606845F1" w14:textId="77777777" w:rsidTr="005E1497">
        <w:trPr>
          <w:trHeight w:val="1430"/>
        </w:trPr>
        <w:tc>
          <w:tcPr>
            <w:tcW w:w="2289" w:type="dxa"/>
          </w:tcPr>
          <w:p w14:paraId="185E2E10" w14:textId="77777777" w:rsidR="00A948C6" w:rsidRPr="00A948C6" w:rsidRDefault="00A948C6" w:rsidP="005E1497">
            <w:pPr>
              <w:jc w:val="center"/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>Clinical Trials Office (CTO)</w:t>
            </w:r>
          </w:p>
        </w:tc>
        <w:tc>
          <w:tcPr>
            <w:tcW w:w="2513" w:type="dxa"/>
          </w:tcPr>
          <w:p w14:paraId="7019C8B1" w14:textId="77777777" w:rsidR="00A948C6" w:rsidRPr="00A948C6" w:rsidRDefault="00A948C6" w:rsidP="005E1497">
            <w:pPr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>Medicare Coverage Analysis (MCA) oversight</w:t>
            </w:r>
          </w:p>
        </w:tc>
        <w:tc>
          <w:tcPr>
            <w:tcW w:w="6412" w:type="dxa"/>
          </w:tcPr>
          <w:p w14:paraId="283526F0" w14:textId="77777777" w:rsidR="00A948C6" w:rsidRPr="00A948C6" w:rsidRDefault="00A948C6" w:rsidP="005E1497">
            <w:pPr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>• Creates and approves the MCA</w:t>
            </w:r>
            <w:r w:rsidRPr="00A948C6">
              <w:rPr>
                <w:rFonts w:ascii="Arial" w:hAnsi="Arial" w:cs="Arial"/>
              </w:rPr>
              <w:br/>
              <w:t xml:space="preserve">• Manages and updates </w:t>
            </w:r>
            <w:proofErr w:type="spellStart"/>
            <w:r w:rsidRPr="00A948C6">
              <w:rPr>
                <w:rFonts w:ascii="Arial" w:hAnsi="Arial" w:cs="Arial"/>
              </w:rPr>
              <w:t>OnCore</w:t>
            </w:r>
            <w:proofErr w:type="spellEnd"/>
            <w:r w:rsidRPr="00A948C6">
              <w:rPr>
                <w:rFonts w:ascii="Arial" w:hAnsi="Arial" w:cs="Arial"/>
              </w:rPr>
              <w:br/>
              <w:t xml:space="preserve">• Sends weekly </w:t>
            </w:r>
            <w:proofErr w:type="spellStart"/>
            <w:r w:rsidRPr="00A948C6">
              <w:rPr>
                <w:rFonts w:ascii="Arial" w:hAnsi="Arial" w:cs="Arial"/>
              </w:rPr>
              <w:t>OnCore</w:t>
            </w:r>
            <w:proofErr w:type="spellEnd"/>
            <w:r w:rsidRPr="00A948C6">
              <w:rPr>
                <w:rFonts w:ascii="Arial" w:hAnsi="Arial" w:cs="Arial"/>
              </w:rPr>
              <w:t xml:space="preserve"> reports to DCG</w:t>
            </w:r>
            <w:r w:rsidRPr="00A948C6">
              <w:rPr>
                <w:rFonts w:ascii="Arial" w:hAnsi="Arial" w:cs="Arial"/>
              </w:rPr>
              <w:br/>
              <w:t>• Confirms ICF language aligns with MCA terms</w:t>
            </w:r>
            <w:r w:rsidRPr="00A948C6">
              <w:rPr>
                <w:rFonts w:ascii="Arial" w:hAnsi="Arial" w:cs="Arial"/>
              </w:rPr>
              <w:br/>
              <w:t>• Coordinates with DCG, IRB, and Study Team</w:t>
            </w:r>
          </w:p>
        </w:tc>
        <w:tc>
          <w:tcPr>
            <w:tcW w:w="3181" w:type="dxa"/>
          </w:tcPr>
          <w:p w14:paraId="1A2389C0" w14:textId="11B0BDE6" w:rsidR="00A948C6" w:rsidRPr="00A948C6" w:rsidRDefault="00A948C6" w:rsidP="005E1497">
            <w:pPr>
              <w:jc w:val="center"/>
              <w:rPr>
                <w:rFonts w:ascii="Arial" w:hAnsi="Arial" w:cs="Arial"/>
              </w:rPr>
            </w:pPr>
            <w:r w:rsidRPr="00A948C6">
              <w:rPr>
                <w:rFonts w:ascii="Arial" w:hAnsi="Arial" w:cs="Arial"/>
              </w:rPr>
              <w:t>Joanne Pak</w:t>
            </w:r>
            <w:r w:rsidRPr="00A948C6">
              <w:rPr>
                <w:rFonts w:ascii="Arial" w:hAnsi="Arial" w:cs="Arial"/>
              </w:rPr>
              <w:br/>
            </w:r>
            <w:hyperlink r:id="rId6" w:history="1">
              <w:r w:rsidR="00BD2E24" w:rsidRPr="00616207">
                <w:rPr>
                  <w:rStyle w:val="Hyperlink"/>
                  <w:rFonts w:ascii="Arial" w:hAnsi="Arial" w:cs="Arial"/>
                </w:rPr>
                <w:t>joanne.pak@med.usc.edu</w:t>
              </w:r>
            </w:hyperlink>
          </w:p>
        </w:tc>
      </w:tr>
    </w:tbl>
    <w:p w14:paraId="7E91C408" w14:textId="43AD9D69" w:rsidR="00A948C6" w:rsidRPr="005E1497" w:rsidRDefault="005E1497">
      <w:pPr>
        <w:rPr>
          <w:rFonts w:ascii="Arial" w:hAnsi="Arial" w:cs="Arial"/>
          <w:color w:val="990000"/>
        </w:rPr>
      </w:pPr>
      <w:r w:rsidRPr="005E1497">
        <w:rPr>
          <w:rFonts w:ascii="Arial" w:hAnsi="Arial" w:cs="Arial"/>
          <w:b/>
          <w:bCs/>
          <w:color w:val="990000"/>
        </w:rPr>
        <w:t>DCG Review Process in I-STAR – Consistency Checklist Process</w:t>
      </w:r>
    </w:p>
    <w:sectPr w:rsidR="00A948C6" w:rsidRPr="005E1497" w:rsidSect="00A948C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8C6"/>
    <w:rsid w:val="005E1497"/>
    <w:rsid w:val="00A948C6"/>
    <w:rsid w:val="00BD2E24"/>
    <w:rsid w:val="00D15979"/>
    <w:rsid w:val="00F7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2788E"/>
  <w15:chartTrackingRefBased/>
  <w15:docId w15:val="{1A2C53D3-18F1-4A91-A66F-4C0E5C9A7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8C6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4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8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8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8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8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8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8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8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4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4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48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48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8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8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8C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948C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948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48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anne.pak@med.usc.edu" TargetMode="External"/><Relationship Id="rId5" Type="http://schemas.openxmlformats.org/officeDocument/2006/relationships/hyperlink" Target="https://dcg.usc.edu/directory/" TargetMode="External"/><Relationship Id="rId4" Type="http://schemas.openxmlformats.org/officeDocument/2006/relationships/hyperlink" Target="mailto:mkoningba@u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Southern California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Magallanes</dc:creator>
  <cp:keywords/>
  <dc:description/>
  <cp:lastModifiedBy>Joe Magallanes</cp:lastModifiedBy>
  <cp:revision>2</cp:revision>
  <dcterms:created xsi:type="dcterms:W3CDTF">2026-09-23T16:46:00Z</dcterms:created>
  <dcterms:modified xsi:type="dcterms:W3CDTF">2026-09-23T16:46:00Z</dcterms:modified>
</cp:coreProperties>
</file>